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53CD6" w:rsidRDefault="00053CD6" w:rsidP="00053CD6">
      <w:pPr>
        <w:pStyle w:val="a3"/>
        <w:jc w:val="center"/>
        <w:rPr>
          <w:rFonts w:ascii="Times New Roman" w:hAnsi="Times New Roman" w:cs="Times New Roman"/>
          <w:sz w:val="24"/>
          <w:szCs w:val="24"/>
        </w:rPr>
      </w:pPr>
    </w:p>
    <w:p w:rsidR="00752B79" w:rsidRPr="007A3F99" w:rsidRDefault="00752B79" w:rsidP="00752B79">
      <w:pPr>
        <w:ind w:firstLine="284"/>
        <w:jc w:val="center"/>
        <w:rPr>
          <w:sz w:val="28"/>
          <w:szCs w:val="28"/>
        </w:rPr>
      </w:pPr>
      <w:r w:rsidRPr="007A3F99">
        <w:rPr>
          <w:sz w:val="28"/>
          <w:szCs w:val="28"/>
        </w:rPr>
        <w:t xml:space="preserve">Государственное профессиональное образовательное учреждение </w:t>
      </w:r>
    </w:p>
    <w:p w:rsidR="00752B79" w:rsidRPr="007A3F99" w:rsidRDefault="00752B79" w:rsidP="00752B79">
      <w:pPr>
        <w:ind w:firstLine="284"/>
        <w:jc w:val="center"/>
        <w:rPr>
          <w:sz w:val="28"/>
          <w:szCs w:val="28"/>
        </w:rPr>
      </w:pPr>
      <w:r w:rsidRPr="007A3F99">
        <w:rPr>
          <w:sz w:val="28"/>
          <w:szCs w:val="28"/>
        </w:rPr>
        <w:t xml:space="preserve">Тульской области </w:t>
      </w:r>
    </w:p>
    <w:p w:rsidR="00752B79" w:rsidRPr="007A3F99" w:rsidRDefault="00752B79" w:rsidP="00752B79">
      <w:pPr>
        <w:ind w:firstLine="284"/>
        <w:jc w:val="center"/>
        <w:rPr>
          <w:sz w:val="28"/>
          <w:szCs w:val="28"/>
        </w:rPr>
      </w:pPr>
      <w:r w:rsidRPr="007A3F99">
        <w:rPr>
          <w:sz w:val="28"/>
          <w:szCs w:val="28"/>
        </w:rPr>
        <w:t>«Тульский колледж профессиональных технологий и сервиса»</w:t>
      </w:r>
    </w:p>
    <w:p w:rsidR="00752B79" w:rsidRPr="007A3F99" w:rsidRDefault="00752B79" w:rsidP="00752B79">
      <w:pPr>
        <w:ind w:firstLine="284"/>
        <w:jc w:val="center"/>
        <w:rPr>
          <w:sz w:val="28"/>
          <w:szCs w:val="28"/>
        </w:rPr>
      </w:pPr>
      <w:r w:rsidRPr="007A3F99">
        <w:rPr>
          <w:sz w:val="28"/>
          <w:szCs w:val="28"/>
        </w:rPr>
        <w:t>(ГПОУ  ТО «ТКПТС»)</w:t>
      </w:r>
    </w:p>
    <w:p w:rsidR="00053CD6" w:rsidRDefault="00053CD6" w:rsidP="00053CD6"/>
    <w:p w:rsidR="005022DB" w:rsidRPr="00911C2A" w:rsidRDefault="00752B79" w:rsidP="005022DB">
      <w:pPr>
        <w:shd w:val="clear" w:color="auto" w:fill="FFFFFF"/>
        <w:autoSpaceDE w:val="0"/>
        <w:autoSpaceDN w:val="0"/>
        <w:adjustRightInd w:val="0"/>
        <w:jc w:val="center"/>
        <w:rPr>
          <w:rFonts w:eastAsia="Calibri"/>
          <w:szCs w:val="24"/>
        </w:rPr>
      </w:pPr>
      <w:r>
        <w:rPr>
          <w:bCs/>
          <w:szCs w:val="24"/>
        </w:rPr>
        <w:t xml:space="preserve"> </w:t>
      </w:r>
    </w:p>
    <w:p w:rsidR="005022DB" w:rsidRPr="00F06BEE" w:rsidRDefault="005022DB" w:rsidP="005022DB">
      <w:pPr>
        <w:spacing w:line="360" w:lineRule="auto"/>
        <w:jc w:val="both"/>
        <w:rPr>
          <w:b/>
          <w:sz w:val="28"/>
          <w:szCs w:val="28"/>
        </w:rPr>
      </w:pPr>
    </w:p>
    <w:p w:rsidR="005022DB" w:rsidRDefault="005022DB" w:rsidP="005022DB">
      <w:pPr>
        <w:spacing w:line="360" w:lineRule="auto"/>
        <w:jc w:val="right"/>
        <w:rPr>
          <w:szCs w:val="24"/>
        </w:rPr>
      </w:pPr>
    </w:p>
    <w:p w:rsidR="005022DB" w:rsidRDefault="005022DB" w:rsidP="005022DB">
      <w:pPr>
        <w:spacing w:line="360" w:lineRule="auto"/>
        <w:jc w:val="right"/>
        <w:rPr>
          <w:szCs w:val="24"/>
        </w:rPr>
      </w:pPr>
    </w:p>
    <w:p w:rsidR="005022DB" w:rsidRDefault="005022DB" w:rsidP="005022DB">
      <w:pPr>
        <w:spacing w:line="360" w:lineRule="auto"/>
        <w:jc w:val="right"/>
        <w:rPr>
          <w:szCs w:val="24"/>
        </w:rPr>
      </w:pPr>
    </w:p>
    <w:p w:rsidR="005022DB" w:rsidRDefault="005022DB" w:rsidP="005022DB">
      <w:pPr>
        <w:spacing w:line="360" w:lineRule="auto"/>
        <w:jc w:val="right"/>
        <w:rPr>
          <w:szCs w:val="24"/>
        </w:rPr>
      </w:pPr>
    </w:p>
    <w:p w:rsidR="005022DB" w:rsidRDefault="005022DB" w:rsidP="005022DB"/>
    <w:p w:rsidR="00752B79" w:rsidRPr="007A3F99" w:rsidRDefault="00752B79" w:rsidP="00752B79">
      <w:pPr>
        <w:spacing w:before="100" w:beforeAutospacing="1" w:after="100" w:afterAutospacing="1"/>
        <w:jc w:val="center"/>
        <w:rPr>
          <w:b/>
          <w:sz w:val="28"/>
          <w:szCs w:val="28"/>
        </w:rPr>
      </w:pPr>
      <w:r w:rsidRPr="007A3F99">
        <w:rPr>
          <w:b/>
          <w:sz w:val="28"/>
          <w:szCs w:val="28"/>
        </w:rPr>
        <w:t>МЕТОДИЧЕСКИЕ РЕКОМЕНДАЦИИ</w:t>
      </w:r>
    </w:p>
    <w:p w:rsidR="00752B79" w:rsidRPr="007A3F99" w:rsidRDefault="00752B79" w:rsidP="00752B79">
      <w:pPr>
        <w:spacing w:before="100" w:beforeAutospacing="1" w:after="100" w:afterAutospacing="1"/>
        <w:jc w:val="center"/>
        <w:rPr>
          <w:b/>
          <w:sz w:val="28"/>
          <w:szCs w:val="28"/>
        </w:rPr>
      </w:pPr>
      <w:r w:rsidRPr="007A3F99">
        <w:rPr>
          <w:b/>
          <w:sz w:val="28"/>
          <w:szCs w:val="28"/>
        </w:rPr>
        <w:t>ПО ВЫПОЛНЕНИЮ САМОСТОЯТЕЛЬНОЙ РАБОТЫ</w:t>
      </w:r>
    </w:p>
    <w:p w:rsidR="00752B79" w:rsidRPr="007A3F99" w:rsidRDefault="00752B79" w:rsidP="00752B79">
      <w:pPr>
        <w:jc w:val="center"/>
        <w:rPr>
          <w:b/>
        </w:rPr>
      </w:pPr>
      <w:r w:rsidRPr="007A3F99">
        <w:rPr>
          <w:b/>
          <w:sz w:val="28"/>
          <w:u w:val="single"/>
        </w:rPr>
        <w:t xml:space="preserve">по учебной дисциплине </w:t>
      </w:r>
      <w:r w:rsidRPr="007A3F99">
        <w:rPr>
          <w:b/>
          <w:sz w:val="28"/>
          <w:szCs w:val="28"/>
          <w:u w:val="single"/>
        </w:rPr>
        <w:t>ВЧ.ОП.</w:t>
      </w:r>
      <w:r>
        <w:rPr>
          <w:b/>
          <w:sz w:val="28"/>
          <w:szCs w:val="28"/>
          <w:u w:val="single"/>
        </w:rPr>
        <w:t>18</w:t>
      </w:r>
      <w:r w:rsidRPr="007A3F99">
        <w:rPr>
          <w:b/>
          <w:sz w:val="28"/>
          <w:szCs w:val="28"/>
          <w:u w:val="single"/>
        </w:rPr>
        <w:t xml:space="preserve"> </w:t>
      </w:r>
      <w:r>
        <w:rPr>
          <w:b/>
          <w:sz w:val="28"/>
          <w:szCs w:val="28"/>
          <w:u w:val="single"/>
        </w:rPr>
        <w:t>Нотариат</w:t>
      </w:r>
    </w:p>
    <w:p w:rsidR="00752B79" w:rsidRPr="001C18C1" w:rsidRDefault="00752B79" w:rsidP="00752B79">
      <w:pPr>
        <w:pStyle w:val="24"/>
        <w:shd w:val="clear" w:color="auto" w:fill="auto"/>
        <w:tabs>
          <w:tab w:val="left" w:pos="0"/>
          <w:tab w:val="left" w:pos="2706"/>
        </w:tabs>
        <w:ind w:right="20" w:firstLine="543"/>
      </w:pPr>
    </w:p>
    <w:p w:rsidR="00752B79" w:rsidRPr="001C18C1" w:rsidRDefault="00752B79" w:rsidP="00752B79">
      <w:pPr>
        <w:pStyle w:val="24"/>
        <w:shd w:val="clear" w:color="auto" w:fill="auto"/>
        <w:tabs>
          <w:tab w:val="left" w:pos="0"/>
          <w:tab w:val="left" w:pos="2706"/>
        </w:tabs>
        <w:ind w:right="20" w:firstLine="543"/>
      </w:pPr>
    </w:p>
    <w:p w:rsidR="00752B79" w:rsidRPr="007A3F99" w:rsidRDefault="00752B79" w:rsidP="00752B79">
      <w:pPr>
        <w:spacing w:line="360" w:lineRule="auto"/>
        <w:jc w:val="center"/>
        <w:rPr>
          <w:sz w:val="28"/>
          <w:szCs w:val="28"/>
        </w:rPr>
      </w:pPr>
      <w:r w:rsidRPr="007A3F99">
        <w:rPr>
          <w:sz w:val="28"/>
          <w:szCs w:val="28"/>
        </w:rPr>
        <w:t xml:space="preserve">для студентов специальности </w:t>
      </w:r>
      <w:r w:rsidRPr="007A3F99">
        <w:rPr>
          <w:b/>
          <w:sz w:val="28"/>
          <w:szCs w:val="28"/>
        </w:rPr>
        <w:t>40.02.01 Право и организация социального обеспечения</w:t>
      </w:r>
    </w:p>
    <w:p w:rsidR="00752B79" w:rsidRDefault="00752B79" w:rsidP="00752B79">
      <w:pPr>
        <w:jc w:val="center"/>
      </w:pPr>
    </w:p>
    <w:p w:rsidR="00752B79" w:rsidRPr="007A3F99" w:rsidRDefault="00752B79" w:rsidP="00752B79">
      <w:pPr>
        <w:jc w:val="center"/>
      </w:pPr>
      <w:r w:rsidRPr="007A3F99">
        <w:t xml:space="preserve"> </w:t>
      </w:r>
    </w:p>
    <w:p w:rsidR="00752B79" w:rsidRPr="007A3F99" w:rsidRDefault="00752B79" w:rsidP="00752B79">
      <w:pPr>
        <w:rPr>
          <w:sz w:val="28"/>
          <w:szCs w:val="28"/>
        </w:rPr>
      </w:pPr>
      <w:r w:rsidRPr="007A3F99">
        <w:rPr>
          <w:sz w:val="28"/>
          <w:szCs w:val="28"/>
        </w:rPr>
        <w:t xml:space="preserve">Подготовила преподаватель </w:t>
      </w:r>
      <w:r>
        <w:rPr>
          <w:b/>
          <w:sz w:val="28"/>
          <w:szCs w:val="28"/>
        </w:rPr>
        <w:t>Терехова Н.Е.</w:t>
      </w:r>
    </w:p>
    <w:p w:rsidR="00752B79" w:rsidRPr="007A3F99" w:rsidRDefault="00752B79" w:rsidP="00752B79">
      <w:pPr>
        <w:rPr>
          <w:sz w:val="28"/>
          <w:szCs w:val="28"/>
        </w:rPr>
      </w:pPr>
      <w:r w:rsidRPr="007A3F99">
        <w:rPr>
          <w:sz w:val="28"/>
          <w:szCs w:val="28"/>
        </w:rPr>
        <w:t>Рассмотрены и утверждены</w:t>
      </w:r>
    </w:p>
    <w:p w:rsidR="00752B79" w:rsidRPr="007A3F99" w:rsidRDefault="00752B79" w:rsidP="00752B79">
      <w:pPr>
        <w:rPr>
          <w:sz w:val="28"/>
          <w:szCs w:val="28"/>
        </w:rPr>
      </w:pPr>
      <w:r w:rsidRPr="007A3F99">
        <w:rPr>
          <w:sz w:val="28"/>
          <w:szCs w:val="28"/>
        </w:rPr>
        <w:t>Предметной цикловой комиссией</w:t>
      </w:r>
    </w:p>
    <w:p w:rsidR="00752B79" w:rsidRPr="007A3F99" w:rsidRDefault="00752B79" w:rsidP="00752B79">
      <w:pPr>
        <w:rPr>
          <w:sz w:val="28"/>
          <w:szCs w:val="28"/>
          <w:u w:val="single"/>
        </w:rPr>
      </w:pPr>
      <w:r w:rsidRPr="00664FFA">
        <w:rPr>
          <w:sz w:val="28"/>
          <w:szCs w:val="28"/>
        </w:rPr>
        <w:t>«</w:t>
      </w:r>
      <w:r w:rsidRPr="007A3F99">
        <w:rPr>
          <w:sz w:val="28"/>
          <w:szCs w:val="28"/>
          <w:u w:val="single"/>
        </w:rPr>
        <w:tab/>
        <w:t xml:space="preserve">      </w:t>
      </w:r>
      <w:r w:rsidRPr="007A3F99">
        <w:rPr>
          <w:sz w:val="28"/>
          <w:szCs w:val="28"/>
        </w:rPr>
        <w:t>»</w:t>
      </w:r>
      <w:r w:rsidRPr="007A3F99">
        <w:rPr>
          <w:sz w:val="28"/>
          <w:szCs w:val="28"/>
          <w:u w:val="single"/>
        </w:rPr>
        <w:tab/>
      </w:r>
      <w:r w:rsidRPr="007A3F99">
        <w:rPr>
          <w:sz w:val="28"/>
          <w:szCs w:val="28"/>
          <w:u w:val="single"/>
        </w:rPr>
        <w:tab/>
      </w:r>
      <w:r w:rsidRPr="007A3F99">
        <w:rPr>
          <w:sz w:val="28"/>
          <w:szCs w:val="28"/>
        </w:rPr>
        <w:t xml:space="preserve">___________201__ г.  </w:t>
      </w:r>
    </w:p>
    <w:p w:rsidR="00752B79" w:rsidRPr="007A3F99" w:rsidRDefault="00752B79" w:rsidP="00752B79">
      <w:pPr>
        <w:rPr>
          <w:sz w:val="28"/>
          <w:szCs w:val="28"/>
        </w:rPr>
      </w:pPr>
      <w:r w:rsidRPr="007A3F99">
        <w:rPr>
          <w:sz w:val="28"/>
          <w:szCs w:val="28"/>
        </w:rPr>
        <w:t xml:space="preserve">Протокол № </w:t>
      </w:r>
      <w:r w:rsidRPr="007A3F99">
        <w:rPr>
          <w:sz w:val="28"/>
          <w:szCs w:val="28"/>
          <w:u w:val="single"/>
        </w:rPr>
        <w:tab/>
      </w:r>
      <w:r w:rsidRPr="007A3F99">
        <w:rPr>
          <w:sz w:val="28"/>
          <w:szCs w:val="28"/>
          <w:u w:val="single"/>
        </w:rPr>
        <w:tab/>
      </w:r>
      <w:r w:rsidRPr="007A3F99">
        <w:rPr>
          <w:sz w:val="28"/>
          <w:szCs w:val="28"/>
        </w:rPr>
        <w:t xml:space="preserve">  </w:t>
      </w:r>
    </w:p>
    <w:p w:rsidR="00752B79" w:rsidRPr="007A3F99" w:rsidRDefault="00752B79" w:rsidP="00752B79">
      <w:pPr>
        <w:rPr>
          <w:sz w:val="28"/>
          <w:szCs w:val="28"/>
        </w:rPr>
      </w:pPr>
      <w:r w:rsidRPr="007A3F99">
        <w:rPr>
          <w:sz w:val="28"/>
          <w:szCs w:val="28"/>
        </w:rPr>
        <w:t>Председатель ПЦК</w:t>
      </w:r>
    </w:p>
    <w:p w:rsidR="00752B79" w:rsidRPr="007A3F99" w:rsidRDefault="00752B79" w:rsidP="00752B79">
      <w:pPr>
        <w:rPr>
          <w:sz w:val="28"/>
          <w:szCs w:val="28"/>
          <w:u w:val="single"/>
        </w:rPr>
      </w:pPr>
      <w:r w:rsidRPr="007A3F99">
        <w:rPr>
          <w:sz w:val="28"/>
          <w:szCs w:val="28"/>
          <w:u w:val="single"/>
        </w:rPr>
        <w:tab/>
      </w:r>
      <w:r w:rsidRPr="007A3F99">
        <w:rPr>
          <w:sz w:val="28"/>
          <w:szCs w:val="28"/>
          <w:u w:val="single"/>
        </w:rPr>
        <w:tab/>
        <w:t>/Стёпин В.А.</w:t>
      </w:r>
    </w:p>
    <w:p w:rsidR="00752B79" w:rsidRPr="001C18C1" w:rsidRDefault="00752B79" w:rsidP="00752B79">
      <w:pPr>
        <w:pStyle w:val="24"/>
        <w:shd w:val="clear" w:color="auto" w:fill="auto"/>
        <w:tabs>
          <w:tab w:val="left" w:pos="0"/>
          <w:tab w:val="left" w:pos="2706"/>
        </w:tabs>
        <w:ind w:right="20" w:firstLine="543"/>
      </w:pPr>
    </w:p>
    <w:p w:rsidR="00752B79" w:rsidRPr="001C18C1" w:rsidRDefault="00752B79" w:rsidP="00752B79">
      <w:pPr>
        <w:pStyle w:val="24"/>
        <w:shd w:val="clear" w:color="auto" w:fill="auto"/>
        <w:tabs>
          <w:tab w:val="left" w:pos="0"/>
          <w:tab w:val="left" w:pos="2706"/>
        </w:tabs>
        <w:ind w:right="20" w:firstLine="543"/>
      </w:pPr>
    </w:p>
    <w:p w:rsidR="00752B79" w:rsidRPr="001C18C1" w:rsidRDefault="00752B79" w:rsidP="00752B79">
      <w:pPr>
        <w:pStyle w:val="24"/>
        <w:shd w:val="clear" w:color="auto" w:fill="auto"/>
        <w:tabs>
          <w:tab w:val="left" w:pos="0"/>
          <w:tab w:val="left" w:pos="2706"/>
        </w:tabs>
        <w:ind w:right="20" w:firstLine="543"/>
      </w:pPr>
    </w:p>
    <w:p w:rsidR="00752B79" w:rsidRPr="001C18C1" w:rsidRDefault="00752B79" w:rsidP="00752B79">
      <w:pPr>
        <w:pStyle w:val="24"/>
        <w:shd w:val="clear" w:color="auto" w:fill="auto"/>
        <w:tabs>
          <w:tab w:val="left" w:pos="0"/>
          <w:tab w:val="left" w:pos="2706"/>
        </w:tabs>
        <w:ind w:right="20"/>
      </w:pPr>
    </w:p>
    <w:p w:rsidR="00053CD6" w:rsidRDefault="00752B79" w:rsidP="00752B79">
      <w:pPr>
        <w:spacing w:before="240" w:after="120"/>
        <w:jc w:val="center"/>
      </w:pPr>
      <w:r w:rsidRPr="007A3F99">
        <w:rPr>
          <w:spacing w:val="30"/>
          <w:sz w:val="28"/>
          <w:szCs w:val="28"/>
        </w:rPr>
        <w:t>г</w:t>
      </w:r>
      <w:proofErr w:type="gramStart"/>
      <w:r w:rsidRPr="007A3F99">
        <w:rPr>
          <w:spacing w:val="30"/>
          <w:sz w:val="28"/>
          <w:szCs w:val="28"/>
        </w:rPr>
        <w:t>.Т</w:t>
      </w:r>
      <w:proofErr w:type="gramEnd"/>
      <w:r w:rsidRPr="007A3F99">
        <w:rPr>
          <w:spacing w:val="30"/>
          <w:sz w:val="28"/>
          <w:szCs w:val="28"/>
        </w:rPr>
        <w:t>ула, 2019</w:t>
      </w:r>
      <w:r w:rsidRPr="007A3F99">
        <w:t xml:space="preserve"> </w:t>
      </w:r>
    </w:p>
    <w:p w:rsidR="00053CD6" w:rsidRDefault="00053CD6" w:rsidP="00752B79"/>
    <w:p w:rsidR="00752B79" w:rsidRPr="00752B79" w:rsidRDefault="00752B79" w:rsidP="00752B79">
      <w:pPr>
        <w:rPr>
          <w:rFonts w:eastAsiaTheme="minorHAnsi"/>
          <w:b/>
          <w:szCs w:val="24"/>
          <w:lang w:eastAsia="en-US"/>
        </w:rPr>
      </w:pPr>
    </w:p>
    <w:p w:rsidR="00053CD6" w:rsidRDefault="00053CD6" w:rsidP="00053CD6"/>
    <w:p w:rsidR="00053CD6" w:rsidRDefault="00053CD6" w:rsidP="00752B79">
      <w:pPr>
        <w:pStyle w:val="a3"/>
        <w:jc w:val="center"/>
        <w:rPr>
          <w:rFonts w:ascii="Times New Roman" w:hAnsi="Times New Roman" w:cs="Times New Roman"/>
          <w:b/>
          <w:sz w:val="24"/>
          <w:szCs w:val="24"/>
          <w:lang w:eastAsia="ru-RU"/>
        </w:rPr>
      </w:pPr>
      <w:r>
        <w:rPr>
          <w:rFonts w:ascii="Times New Roman" w:hAnsi="Times New Roman" w:cs="Times New Roman"/>
          <w:b/>
          <w:sz w:val="24"/>
          <w:szCs w:val="24"/>
          <w:lang w:eastAsia="ru-RU"/>
        </w:rPr>
        <w:lastRenderedPageBreak/>
        <w:t>Пояснительная записка.</w:t>
      </w:r>
    </w:p>
    <w:p w:rsidR="00053CD6" w:rsidRDefault="00053CD6" w:rsidP="00053CD6">
      <w:pPr>
        <w:pStyle w:val="a3"/>
        <w:jc w:val="both"/>
        <w:rPr>
          <w:rFonts w:ascii="Times New Roman" w:hAnsi="Times New Roman" w:cs="Times New Roman"/>
          <w:sz w:val="24"/>
          <w:szCs w:val="24"/>
          <w:lang w:eastAsia="ru-RU"/>
        </w:rPr>
      </w:pPr>
    </w:p>
    <w:p w:rsidR="00053CD6" w:rsidRDefault="00053CD6" w:rsidP="00053CD6">
      <w:pPr>
        <w:pStyle w:val="a3"/>
        <w:ind w:firstLine="708"/>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Учебная дисциплина «Нотариат» является обязательной </w:t>
      </w:r>
      <w:proofErr w:type="spellStart"/>
      <w:r>
        <w:rPr>
          <w:rFonts w:ascii="Times New Roman" w:hAnsi="Times New Roman" w:cs="Times New Roman"/>
          <w:sz w:val="24"/>
          <w:szCs w:val="24"/>
          <w:lang w:eastAsia="ru-RU"/>
        </w:rPr>
        <w:t>общепрофессиональной</w:t>
      </w:r>
      <w:proofErr w:type="spellEnd"/>
      <w:r>
        <w:rPr>
          <w:rFonts w:ascii="Times New Roman" w:hAnsi="Times New Roman" w:cs="Times New Roman"/>
          <w:sz w:val="24"/>
          <w:szCs w:val="24"/>
          <w:lang w:eastAsia="ru-RU"/>
        </w:rPr>
        <w:t xml:space="preserve"> дисциплиной, устанавливающей базовые знания для получения п</w:t>
      </w:r>
      <w:r w:rsidR="005022DB">
        <w:rPr>
          <w:rFonts w:ascii="Times New Roman" w:hAnsi="Times New Roman" w:cs="Times New Roman"/>
          <w:sz w:val="24"/>
          <w:szCs w:val="24"/>
          <w:lang w:eastAsia="ru-RU"/>
        </w:rPr>
        <w:t>рофессиональных знаний и умений учащимися 3 курса специальности Право и организация социального обеспечения.</w:t>
      </w:r>
    </w:p>
    <w:p w:rsidR="00053CD6" w:rsidRDefault="00053CD6" w:rsidP="00053CD6">
      <w:pPr>
        <w:pStyle w:val="a3"/>
        <w:jc w:val="both"/>
        <w:rPr>
          <w:rFonts w:ascii="Times New Roman" w:hAnsi="Times New Roman" w:cs="Times New Roman"/>
          <w:sz w:val="24"/>
          <w:szCs w:val="24"/>
          <w:lang w:eastAsia="ru-RU"/>
        </w:rPr>
      </w:pPr>
      <w:r>
        <w:rPr>
          <w:rFonts w:ascii="Times New Roman" w:hAnsi="Times New Roman" w:cs="Times New Roman"/>
          <w:sz w:val="24"/>
          <w:szCs w:val="24"/>
          <w:lang w:eastAsia="ru-RU"/>
        </w:rPr>
        <w:t>Данная дисциплина призвана дать представление студентам о наиболее важной форме защиты нарушенных или оспариваемых гражданских прав путем осуществления гражданского судопроизводства.</w:t>
      </w:r>
    </w:p>
    <w:p w:rsidR="00053CD6" w:rsidRDefault="00053CD6" w:rsidP="00053CD6">
      <w:pPr>
        <w:pStyle w:val="a3"/>
        <w:ind w:firstLine="708"/>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Получение студентами глубоких знаний в области гражданского процессуального права– </w:t>
      </w:r>
      <w:proofErr w:type="gramStart"/>
      <w:r>
        <w:rPr>
          <w:rFonts w:ascii="Times New Roman" w:hAnsi="Times New Roman" w:cs="Times New Roman"/>
          <w:sz w:val="24"/>
          <w:szCs w:val="24"/>
          <w:lang w:eastAsia="ru-RU"/>
        </w:rPr>
        <w:t>не</w:t>
      </w:r>
      <w:proofErr w:type="gramEnd"/>
      <w:r>
        <w:rPr>
          <w:rFonts w:ascii="Times New Roman" w:hAnsi="Times New Roman" w:cs="Times New Roman"/>
          <w:sz w:val="24"/>
          <w:szCs w:val="24"/>
          <w:lang w:eastAsia="ru-RU"/>
        </w:rPr>
        <w:t>обходимое условие квалифицированной практической деятельности юриста.</w:t>
      </w:r>
    </w:p>
    <w:p w:rsidR="00053CD6" w:rsidRDefault="008B2E9C" w:rsidP="00053CD6">
      <w:pPr>
        <w:pStyle w:val="a3"/>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Нотариат является одной из </w:t>
      </w:r>
      <w:r w:rsidR="00053CD6">
        <w:rPr>
          <w:rFonts w:ascii="Times New Roman" w:hAnsi="Times New Roman" w:cs="Times New Roman"/>
          <w:sz w:val="24"/>
          <w:szCs w:val="24"/>
          <w:lang w:eastAsia="ru-RU"/>
        </w:rPr>
        <w:t xml:space="preserve"> специальных правовых дисциплин, имеющих фундаментальное значение в юридическом образовании.</w:t>
      </w:r>
    </w:p>
    <w:p w:rsidR="00053CD6" w:rsidRDefault="00053CD6" w:rsidP="00053CD6">
      <w:pPr>
        <w:pStyle w:val="a3"/>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Ее цель - дать студентам необходимые знания о  несудебной форме защиты и </w:t>
      </w:r>
      <w:proofErr w:type="gramStart"/>
      <w:r>
        <w:rPr>
          <w:rFonts w:ascii="Times New Roman" w:hAnsi="Times New Roman" w:cs="Times New Roman"/>
          <w:sz w:val="24"/>
          <w:szCs w:val="24"/>
          <w:lang w:eastAsia="ru-RU"/>
        </w:rPr>
        <w:t>охраны</w:t>
      </w:r>
      <w:proofErr w:type="gramEnd"/>
      <w:r>
        <w:rPr>
          <w:rFonts w:ascii="Times New Roman" w:hAnsi="Times New Roman" w:cs="Times New Roman"/>
          <w:sz w:val="24"/>
          <w:szCs w:val="24"/>
          <w:lang w:eastAsia="ru-RU"/>
        </w:rPr>
        <w:t xml:space="preserve"> субъективных прав в нотариальном порядке, компетенции нотариата, порядке с</w:t>
      </w:r>
      <w:r w:rsidR="008B2E9C">
        <w:rPr>
          <w:rFonts w:ascii="Times New Roman" w:hAnsi="Times New Roman" w:cs="Times New Roman"/>
          <w:sz w:val="24"/>
          <w:szCs w:val="24"/>
          <w:lang w:eastAsia="ru-RU"/>
        </w:rPr>
        <w:t>овершения нотариальных действий</w:t>
      </w:r>
      <w:r>
        <w:rPr>
          <w:rFonts w:ascii="Times New Roman" w:hAnsi="Times New Roman" w:cs="Times New Roman"/>
          <w:sz w:val="24"/>
          <w:szCs w:val="24"/>
          <w:lang w:eastAsia="ru-RU"/>
        </w:rPr>
        <w:t>.</w:t>
      </w:r>
    </w:p>
    <w:p w:rsidR="00053CD6" w:rsidRDefault="00053CD6" w:rsidP="00053CD6">
      <w:pPr>
        <w:pStyle w:val="a3"/>
        <w:jc w:val="both"/>
        <w:rPr>
          <w:rFonts w:ascii="Times New Roman" w:hAnsi="Times New Roman" w:cs="Times New Roman"/>
          <w:sz w:val="24"/>
          <w:szCs w:val="24"/>
          <w:lang w:eastAsia="ru-RU"/>
        </w:rPr>
      </w:pPr>
      <w:r>
        <w:rPr>
          <w:rFonts w:ascii="Times New Roman" w:hAnsi="Times New Roman" w:cs="Times New Roman"/>
          <w:sz w:val="24"/>
          <w:szCs w:val="24"/>
          <w:lang w:eastAsia="ru-RU"/>
        </w:rPr>
        <w:t>Деятельность общих судов, нотариата, третейских судов направлена на защиту прав и свобод, укрепление законности и правопорядка и служит необходимым условием функционирования государства и общества.</w:t>
      </w:r>
    </w:p>
    <w:p w:rsidR="00053CD6" w:rsidRDefault="00053CD6" w:rsidP="00053CD6">
      <w:pPr>
        <w:pStyle w:val="a3"/>
        <w:ind w:firstLine="708"/>
        <w:jc w:val="both"/>
        <w:rPr>
          <w:rFonts w:ascii="Times New Roman" w:hAnsi="Times New Roman" w:cs="Times New Roman"/>
          <w:sz w:val="24"/>
          <w:szCs w:val="24"/>
        </w:rPr>
      </w:pPr>
      <w:r>
        <w:rPr>
          <w:rFonts w:ascii="Times New Roman" w:hAnsi="Times New Roman" w:cs="Times New Roman"/>
          <w:sz w:val="24"/>
          <w:szCs w:val="24"/>
        </w:rPr>
        <w:t>Настоящие методические указания предназначены для организации эффективной самостоятельной внеаудиторной работы студентов, получающих среднее профессиональное образование.</w:t>
      </w:r>
    </w:p>
    <w:p w:rsidR="00053CD6" w:rsidRDefault="00053CD6" w:rsidP="00053CD6">
      <w:pPr>
        <w:pStyle w:val="a3"/>
        <w:ind w:firstLine="708"/>
        <w:jc w:val="both"/>
        <w:rPr>
          <w:rFonts w:ascii="Times New Roman" w:hAnsi="Times New Roman" w:cs="Times New Roman"/>
          <w:sz w:val="24"/>
          <w:szCs w:val="24"/>
        </w:rPr>
      </w:pPr>
      <w:proofErr w:type="gramStart"/>
      <w:r>
        <w:rPr>
          <w:rFonts w:ascii="Times New Roman" w:hAnsi="Times New Roman" w:cs="Times New Roman"/>
          <w:sz w:val="24"/>
          <w:szCs w:val="24"/>
        </w:rPr>
        <w:t>Самостоятельная работа должна содействовать активизации познавательной деятельности студентов, развитию творческого отношения к учебной деятельности, формированию навыков самостоятельного творческого труда, умению решать профессиональные задачи, формированию потребности к непрерывному самообразованию, совершенствованию знаний и умений, расширению кругозора, приобретению опыта планирования и организации рабочего времени, выработке умений и навыков самостоятельной работы с учебной литературой, обеспечению ритмичной и качественной работы студентов в течение учебного года</w:t>
      </w:r>
      <w:proofErr w:type="gramEnd"/>
      <w:r>
        <w:rPr>
          <w:rFonts w:ascii="Times New Roman" w:hAnsi="Times New Roman" w:cs="Times New Roman"/>
          <w:sz w:val="24"/>
          <w:szCs w:val="24"/>
        </w:rPr>
        <w:t>, снижению их загруженности в период сессии.</w:t>
      </w:r>
    </w:p>
    <w:p w:rsidR="00053CD6" w:rsidRDefault="00053CD6" w:rsidP="00053CD6">
      <w:pPr>
        <w:pStyle w:val="a3"/>
        <w:ind w:firstLine="708"/>
        <w:jc w:val="both"/>
        <w:rPr>
          <w:rFonts w:ascii="Times New Roman" w:hAnsi="Times New Roman" w:cs="Times New Roman"/>
          <w:sz w:val="24"/>
          <w:szCs w:val="24"/>
        </w:rPr>
      </w:pPr>
      <w:r>
        <w:rPr>
          <w:rFonts w:ascii="Times New Roman" w:hAnsi="Times New Roman" w:cs="Times New Roman"/>
          <w:sz w:val="24"/>
          <w:szCs w:val="24"/>
        </w:rPr>
        <w:t xml:space="preserve">Целью самостоятельной работы обучающихся является обучение навыкам работы с научной литературой и практическими материалами, необходимыми для углубленного изучения дисциплины, а также развитие у них устойчивых способностей к самостоятельному (без помощи преподавателя) изучению и изложению полученной информации. </w:t>
      </w:r>
    </w:p>
    <w:p w:rsidR="00053CD6" w:rsidRDefault="00053CD6" w:rsidP="00053CD6">
      <w:pPr>
        <w:pStyle w:val="a3"/>
        <w:jc w:val="both"/>
        <w:rPr>
          <w:rFonts w:ascii="Times New Roman" w:hAnsi="Times New Roman" w:cs="Times New Roman"/>
          <w:sz w:val="24"/>
          <w:szCs w:val="24"/>
        </w:rPr>
      </w:pPr>
      <w:r>
        <w:rPr>
          <w:rFonts w:ascii="Times New Roman" w:hAnsi="Times New Roman" w:cs="Times New Roman"/>
          <w:sz w:val="24"/>
          <w:szCs w:val="24"/>
        </w:rPr>
        <w:t xml:space="preserve">В связи с этим основными задачами самостоятельной работы </w:t>
      </w:r>
      <w:proofErr w:type="gramStart"/>
      <w:r>
        <w:rPr>
          <w:rFonts w:ascii="Times New Roman" w:hAnsi="Times New Roman" w:cs="Times New Roman"/>
          <w:sz w:val="24"/>
          <w:szCs w:val="24"/>
        </w:rPr>
        <w:t>обучающихся</w:t>
      </w:r>
      <w:proofErr w:type="gramEnd"/>
      <w:r>
        <w:rPr>
          <w:rFonts w:ascii="Times New Roman" w:hAnsi="Times New Roman" w:cs="Times New Roman"/>
          <w:sz w:val="24"/>
          <w:szCs w:val="24"/>
        </w:rPr>
        <w:t xml:space="preserve"> являются:</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xml:space="preserve">При изучении дисциплины обучающийся не должен ограничиваться материалом, полученным им на лекциях. При подготовке к занятиям обучающийся, прежде всего, должен использовать Основы законодательства о нотариате РФ, Федеральные законы, регулирующие отдельные правовые институты нотариальной деятельности, а также иные нормативно-правовые акты, судебную практику, комментарии специалистов. </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Изучение и изложение информации, полученной в результате изучения научной литературы и практических материалов, предполагает развитие у обучающихся как владения навыками устной речи, так и способностей к четкому письменному изложению материала.</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proofErr w:type="gramStart"/>
      <w:r>
        <w:rPr>
          <w:szCs w:val="24"/>
        </w:rPr>
        <w:t>Организация самостоятельной работы обучающихся, позволяющая продуктивно организовать данный вид учебной деятельности, включает в себя:</w:t>
      </w:r>
      <w:proofErr w:type="gramEnd"/>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xml:space="preserve">Выступление на семинаре - представляет собой устный ответ на заранее поставленные вопросы на предыдущем занятии. В ответе должны быть представлены общетеоретические и практические аспекты рассматриваемого вопроса, различные точки зрения. Выступление не должно представлять собой пересказ учебного пособия или статьи. </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lastRenderedPageBreak/>
        <w:t xml:space="preserve">Под докладом подразумевается итог самостоятельной исследовательской работы </w:t>
      </w:r>
      <w:proofErr w:type="gramStart"/>
      <w:r>
        <w:rPr>
          <w:szCs w:val="24"/>
        </w:rPr>
        <w:t>обучающегося</w:t>
      </w:r>
      <w:proofErr w:type="gramEnd"/>
      <w:r>
        <w:rPr>
          <w:szCs w:val="24"/>
        </w:rPr>
        <w:t xml:space="preserve">. </w:t>
      </w:r>
      <w:proofErr w:type="gramStart"/>
      <w:r>
        <w:rPr>
          <w:szCs w:val="24"/>
        </w:rPr>
        <w:t xml:space="preserve">Чтобы его подготовить, необходимо не только познакомиться с определенной научной литературой, но и выдвинуть свою гипотезу, провести сбор эмпирического материала (например, в школе), используя самостоятельные наблюдения, применяя устные опросы, анкеты, тесты, изучить необходимые документы и т.д., проверить гипотезу, прийти к обоснованным выводам, доказать правильность собственного решения проблемы и оформить полученные результаты в виде письменной работы. </w:t>
      </w:r>
      <w:proofErr w:type="gramEnd"/>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xml:space="preserve">Составление конспекта и изучение нормативно-правовых актов по изучаемым темам в данном </w:t>
      </w:r>
      <w:proofErr w:type="spellStart"/>
      <w:r>
        <w:rPr>
          <w:szCs w:val="24"/>
        </w:rPr>
        <w:t>случае</w:t>
      </w:r>
      <w:proofErr w:type="gramStart"/>
      <w:r>
        <w:rPr>
          <w:szCs w:val="24"/>
        </w:rPr>
        <w:t>,т</w:t>
      </w:r>
      <w:proofErr w:type="gramEnd"/>
      <w:r>
        <w:rPr>
          <w:szCs w:val="24"/>
        </w:rPr>
        <w:t>акже</w:t>
      </w:r>
      <w:proofErr w:type="spellEnd"/>
      <w:r>
        <w:rPr>
          <w:szCs w:val="24"/>
        </w:rPr>
        <w:t xml:space="preserve"> как и выше учитывается уровень самостоятельной подготовки обучающегося. Конспект должен содержать основные положения нормативного акта, а не должен собой подменять простое его переписывание. Обучающийся при ответе должен знать содержание, понимать его суть, делать собственные выводы. </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xml:space="preserve">Задания для самостоятельной работы в виде выполнения письменных заданий, решения задач. При подготовке к практическому занятию обучающийся должен готовить не только теоретические вопросы, но и решать практические задачи. Задача представляет собой ситуацию из реальных событий, которую обучающийся должен решить правильно и грамотно, в соответствии с действующим законодательством. Обучающимся должен быть представлен полный, развернутый ответ, со ссылкой на нормативные документы. </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Критериями оценки результатов самостоятельной внеаудиторной работы обучающихся является:</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xml:space="preserve">- уровень освоения </w:t>
      </w:r>
      <w:proofErr w:type="gramStart"/>
      <w:r>
        <w:rPr>
          <w:szCs w:val="24"/>
        </w:rPr>
        <w:t>обучающимся</w:t>
      </w:r>
      <w:proofErr w:type="gramEnd"/>
      <w:r>
        <w:rPr>
          <w:szCs w:val="24"/>
        </w:rPr>
        <w:t xml:space="preserve"> учебного материала;</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соответствие содержания конспекта заявленной теме;</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глубина проработки материала;</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xml:space="preserve">- </w:t>
      </w:r>
      <w:proofErr w:type="spellStart"/>
      <w:r>
        <w:rPr>
          <w:szCs w:val="24"/>
        </w:rPr>
        <w:t>сформированность</w:t>
      </w:r>
      <w:proofErr w:type="spellEnd"/>
      <w:r>
        <w:rPr>
          <w:szCs w:val="24"/>
        </w:rPr>
        <w:t xml:space="preserve"> </w:t>
      </w:r>
      <w:proofErr w:type="spellStart"/>
      <w:r>
        <w:rPr>
          <w:szCs w:val="24"/>
        </w:rPr>
        <w:t>общеучебных</w:t>
      </w:r>
      <w:proofErr w:type="spellEnd"/>
      <w:r>
        <w:rPr>
          <w:szCs w:val="24"/>
        </w:rPr>
        <w:t xml:space="preserve"> умений и навыков;</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правильность и полнота использования источников и др.</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jc w:val="both"/>
        <w:rPr>
          <w:szCs w:val="24"/>
        </w:rPr>
      </w:pPr>
      <w:r>
        <w:rPr>
          <w:szCs w:val="24"/>
        </w:rPr>
        <w:t>Критерии оценки знаний обучающихся по завершению изучения учебного курса:</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Оценка «отлично»</w:t>
      </w:r>
      <w:r>
        <w:rPr>
          <w:szCs w:val="24"/>
        </w:rPr>
        <w:tab/>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Обучающийся показывает не только высокий уровень теоретических знаний по дисциплине «Нотариат», но и видит междисциплинарные связи. Умеет увязывать знания, полученные при изучении различных дисциплин гражданско-правовой специализации, анализировать практические ситуации, принимать соответствующие решения. Ответ построен логично, материал излагается четко, ясно, хорошим языком, аргументировано. На вопросы отвечает кратко, аргументировано, уверенно, по существу.</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Оценка «хорошо»</w:t>
      </w:r>
      <w:r>
        <w:rPr>
          <w:szCs w:val="24"/>
        </w:rPr>
        <w:tab/>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Обучающийся показывает достаточный уровень профессиональных знаний, свободно оперирует понятиями, методами оценки принятия решений, имеет представление о междисциплинарных связях, увязывает знания, полученные при изучении различных дисциплин, умеет анализировать практические ситуации, но допускает некоторые погрешности. Ответ построен логично, материал излагается хорошим языком, привлекается информативный, но при ответе допускает некоторые погрешности. Вопросы, не вызывают существенных затруднений.</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Оценка «удовлетворительно»</w:t>
      </w:r>
      <w:r>
        <w:rPr>
          <w:szCs w:val="24"/>
        </w:rPr>
        <w:tab/>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Обучающийся показывает достаточный уровень знаний учебного и лекционного материала, владеет практическими навыками, но чувствует себя неуверенно при анализе междисциплинарных связей. В ответе не всегда присутствует логика, аргументы привлекаются недостаточно веские. На поставленные вопросы затрудняется с ответами, показывает недостаточно глубокие знания.</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p>
    <w:p w:rsidR="008B2E9C" w:rsidRDefault="008B2E9C"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p>
    <w:p w:rsidR="008B2E9C" w:rsidRDefault="008B2E9C"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Оценка «неудовлетворительно»</w:t>
      </w:r>
      <w:r>
        <w:rPr>
          <w:szCs w:val="24"/>
        </w:rPr>
        <w:tab/>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lastRenderedPageBreak/>
        <w:t>Обучающийся показывает слабый уровень профессиональных знаний, затрудняется при анализе практических ситуаций. Не может привести примеры из реальной практики. Неуверенно и логически непоследовательно излагает материал. Неправильно отвечает на поставленные вопросы или затрудняется с ответом.</w:t>
      </w:r>
    </w:p>
    <w:p w:rsidR="00053CD6" w:rsidRDefault="00053CD6" w:rsidP="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right="-185" w:firstLine="720"/>
        <w:jc w:val="both"/>
        <w:rPr>
          <w:szCs w:val="24"/>
        </w:rPr>
      </w:pPr>
      <w:r>
        <w:rPr>
          <w:szCs w:val="24"/>
        </w:rPr>
        <w:t xml:space="preserve">В рабочей программе по Дисциплине определены темы и виды деятельности, предназначенные для самостоятельной работы, и ниже мы предлагаем методические указания по её выполнению. </w:t>
      </w:r>
    </w:p>
    <w:p w:rsidR="00053CD6" w:rsidRDefault="00053CD6" w:rsidP="00053CD6"/>
    <w:p w:rsidR="00053CD6" w:rsidRDefault="00053CD6" w:rsidP="00053CD6"/>
    <w:p w:rsidR="000B1879" w:rsidRDefault="000B1879"/>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053CD6" w:rsidRDefault="00053CD6"/>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lang w:eastAsia="ru-RU"/>
        </w:rPr>
      </w:pPr>
      <w:r>
        <w:rPr>
          <w:rFonts w:ascii="Times New Roman" w:hAnsi="Times New Roman" w:cs="Times New Roman"/>
          <w:b/>
          <w:sz w:val="24"/>
          <w:szCs w:val="24"/>
          <w:lang w:eastAsia="ru-RU"/>
        </w:rPr>
        <w:lastRenderedPageBreak/>
        <w:t xml:space="preserve">Раздел 1. </w:t>
      </w:r>
      <w:r>
        <w:rPr>
          <w:rFonts w:ascii="Times New Roman" w:hAnsi="Times New Roman" w:cs="Times New Roman"/>
          <w:b/>
          <w:bCs/>
          <w:sz w:val="24"/>
          <w:szCs w:val="24"/>
        </w:rPr>
        <w:t>Организационные основы деятельности нотариата.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lang w:eastAsia="ru-RU"/>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r>
        <w:rPr>
          <w:b/>
          <w:bCs/>
        </w:rPr>
        <w:t>Тема 1.1 Понятие нотариата и его задачи в правовой системе России.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r>
        <w:rPr>
          <w:b/>
          <w:bCs/>
        </w:rPr>
        <w:t xml:space="preserve">                                  Самостоятельная работа №1.</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lang w:eastAsia="en-US"/>
        </w:rPr>
      </w:pPr>
      <w:r>
        <w:rPr>
          <w:b/>
          <w:bCs/>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 xml:space="preserve">Тема: </w:t>
      </w:r>
      <w:r>
        <w:rPr>
          <w:rFonts w:ascii="Times New Roman" w:hAnsi="Times New Roman" w:cs="Times New Roman"/>
          <w:sz w:val="24"/>
          <w:szCs w:val="24"/>
        </w:rPr>
        <w:t>Подготовить сообщение «История развития нотариата в РФ»</w:t>
      </w:r>
      <w:r>
        <w:rPr>
          <w:rFonts w:ascii="Times New Roman" w:hAnsi="Times New Roman" w:cs="Times New Roman"/>
          <w:bCs/>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историю возникновения и развития нотариата.</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Подготовить сообщение «История развития нотариата в РФ»</w:t>
      </w:r>
      <w:r>
        <w:rPr>
          <w:rFonts w:ascii="Times New Roman" w:hAnsi="Times New Roman" w:cs="Times New Roman"/>
          <w:bCs/>
          <w:sz w:val="24"/>
          <w:szCs w:val="24"/>
        </w:rPr>
        <w:t>.</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Содержание заданий: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Подготовить сообщение «История развития нотариата в РФ»</w:t>
      </w:r>
      <w:r>
        <w:rPr>
          <w:rFonts w:ascii="Times New Roman" w:hAnsi="Times New Roman" w:cs="Times New Roman"/>
          <w:bCs/>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b/>
          <w:color w:val="auto"/>
          <w:u w:val="none"/>
        </w:rPr>
      </w:pPr>
      <w:r w:rsidRPr="00C264C0">
        <w:rPr>
          <w:rStyle w:val="a4"/>
          <w:rFonts w:ascii="Times New Roman" w:hAnsi="Times New Roman" w:cs="Times New Roman"/>
          <w:b/>
          <w:color w:val="auto"/>
          <w:u w:val="none"/>
        </w:rPr>
        <w:t>Теоретическая часть: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C264C0">
        <w:rPr>
          <w:rFonts w:ascii="Times New Roman" w:hAnsi="Times New Roman" w:cs="Times New Roman"/>
          <w:sz w:val="24"/>
          <w:szCs w:val="24"/>
        </w:rPr>
        <w:t xml:space="preserve">Возникновение </w:t>
      </w:r>
      <w:hyperlink r:id="rId7" w:history="1">
        <w:r w:rsidRPr="00C264C0">
          <w:rPr>
            <w:rStyle w:val="a4"/>
            <w:rFonts w:ascii="Times New Roman" w:hAnsi="Times New Roman" w:cs="Times New Roman"/>
            <w:color w:val="auto"/>
            <w:u w:val="none"/>
          </w:rPr>
          <w:t>нотариата</w:t>
        </w:r>
      </w:hyperlink>
      <w:r w:rsidRPr="00C264C0">
        <w:rPr>
          <w:rFonts w:ascii="Times New Roman" w:hAnsi="Times New Roman" w:cs="Times New Roman"/>
          <w:sz w:val="24"/>
          <w:szCs w:val="24"/>
        </w:rPr>
        <w:t xml:space="preserve"> неразрывно связано с развитием гражданского оборота, необходимостью содействовать его субъектам в совершении </w:t>
      </w:r>
      <w:hyperlink r:id="rId8" w:history="1">
        <w:r w:rsidRPr="00C264C0">
          <w:rPr>
            <w:rStyle w:val="a4"/>
            <w:rFonts w:ascii="Times New Roman" w:hAnsi="Times New Roman" w:cs="Times New Roman"/>
            <w:color w:val="auto"/>
            <w:u w:val="none"/>
          </w:rPr>
          <w:t>сделок</w:t>
        </w:r>
      </w:hyperlink>
      <w:r w:rsidRPr="00C264C0">
        <w:rPr>
          <w:rFonts w:ascii="Times New Roman" w:hAnsi="Times New Roman" w:cs="Times New Roman"/>
          <w:sz w:val="24"/>
          <w:szCs w:val="24"/>
        </w:rPr>
        <w:t xml:space="preserve"> и юридическом закреплении приобретаемых </w:t>
      </w:r>
      <w:hyperlink r:id="rId9" w:history="1">
        <w:r w:rsidRPr="00C264C0">
          <w:rPr>
            <w:rStyle w:val="a4"/>
            <w:rFonts w:ascii="Times New Roman" w:hAnsi="Times New Roman" w:cs="Times New Roman"/>
            <w:color w:val="auto"/>
            <w:u w:val="none"/>
          </w:rPr>
          <w:t>прав</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Нотариат возник как институт </w:t>
      </w:r>
      <w:hyperlink r:id="rId10" w:history="1">
        <w:r w:rsidRPr="00C264C0">
          <w:rPr>
            <w:rStyle w:val="a4"/>
            <w:rFonts w:ascii="Times New Roman" w:hAnsi="Times New Roman" w:cs="Times New Roman"/>
            <w:color w:val="auto"/>
            <w:u w:val="none"/>
          </w:rPr>
          <w:t>гражданского права</w:t>
        </w:r>
      </w:hyperlink>
      <w:r w:rsidRPr="00C264C0">
        <w:rPr>
          <w:rFonts w:ascii="Times New Roman" w:hAnsi="Times New Roman" w:cs="Times New Roman"/>
          <w:sz w:val="24"/>
          <w:szCs w:val="24"/>
        </w:rPr>
        <w:t xml:space="preserve">, призванный защищать </w:t>
      </w:r>
      <w:hyperlink r:id="rId11" w:history="1">
        <w:r w:rsidRPr="00C264C0">
          <w:rPr>
            <w:rStyle w:val="a4"/>
            <w:rFonts w:ascii="Times New Roman" w:hAnsi="Times New Roman" w:cs="Times New Roman"/>
            <w:color w:val="auto"/>
            <w:u w:val="none"/>
          </w:rPr>
          <w:t>частную собственность</w:t>
        </w:r>
      </w:hyperlink>
      <w:r w:rsidRPr="00C264C0">
        <w:rPr>
          <w:rFonts w:ascii="Times New Roman" w:hAnsi="Times New Roman" w:cs="Times New Roman"/>
          <w:sz w:val="24"/>
          <w:szCs w:val="24"/>
        </w:rPr>
        <w:t xml:space="preserve"> и обеспечивающий бесспорность </w:t>
      </w:r>
      <w:hyperlink r:id="rId12" w:history="1">
        <w:r w:rsidRPr="00C264C0">
          <w:rPr>
            <w:rStyle w:val="a4"/>
            <w:rFonts w:ascii="Times New Roman" w:hAnsi="Times New Roman" w:cs="Times New Roman"/>
            <w:color w:val="auto"/>
            <w:u w:val="none"/>
          </w:rPr>
          <w:t>имущественных прав</w:t>
        </w:r>
      </w:hyperlink>
      <w:r w:rsidRPr="00C264C0">
        <w:rPr>
          <w:rFonts w:ascii="Times New Roman" w:hAnsi="Times New Roman" w:cs="Times New Roman"/>
          <w:sz w:val="24"/>
          <w:szCs w:val="24"/>
        </w:rPr>
        <w:t>, охрану прав всех участников гражданского оборота</w:t>
      </w:r>
      <w:proofErr w:type="gramStart"/>
      <w:r w:rsidRPr="00C264C0">
        <w:rPr>
          <w:rFonts w:ascii="Times New Roman" w:hAnsi="Times New Roman" w:cs="Times New Roman"/>
          <w:sz w:val="24"/>
          <w:szCs w:val="24"/>
        </w:rPr>
        <w:t>1</w:t>
      </w:r>
      <w:proofErr w:type="gramEnd"/>
      <w:r w:rsidRPr="00C264C0">
        <w:rPr>
          <w:rFonts w:ascii="Times New Roman" w:hAnsi="Times New Roman" w:cs="Times New Roman"/>
          <w:sz w:val="24"/>
          <w:szCs w:val="24"/>
        </w:rPr>
        <w:t xml:space="preserve">. Исторически нотариат является составной частью </w:t>
      </w:r>
      <w:hyperlink r:id="rId13" w:history="1">
        <w:r w:rsidRPr="00C264C0">
          <w:rPr>
            <w:rStyle w:val="a4"/>
            <w:rFonts w:ascii="Times New Roman" w:hAnsi="Times New Roman" w:cs="Times New Roman"/>
            <w:color w:val="auto"/>
            <w:u w:val="none"/>
          </w:rPr>
          <w:t>правовой системы</w:t>
        </w:r>
      </w:hyperlink>
      <w:r w:rsidRPr="00C264C0">
        <w:rPr>
          <w:rFonts w:ascii="Times New Roman" w:hAnsi="Times New Roman" w:cs="Times New Roman"/>
          <w:sz w:val="24"/>
          <w:szCs w:val="24"/>
        </w:rPr>
        <w:t xml:space="preserve"> любой страны, так как осуществляемые нотариусом функции объективно необходимы и востребованы </w:t>
      </w:r>
      <w:hyperlink r:id="rId14" w:history="1">
        <w:r w:rsidRPr="00C264C0">
          <w:rPr>
            <w:rStyle w:val="a4"/>
            <w:rFonts w:ascii="Times New Roman" w:hAnsi="Times New Roman" w:cs="Times New Roman"/>
            <w:color w:val="auto"/>
            <w:u w:val="none"/>
          </w:rPr>
          <w:t>обществом</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C264C0">
        <w:rPr>
          <w:rFonts w:ascii="Times New Roman" w:hAnsi="Times New Roman" w:cs="Times New Roman"/>
          <w:sz w:val="24"/>
          <w:szCs w:val="24"/>
        </w:rPr>
        <w:t xml:space="preserve">Возникновение нотариата в России связано с развитием товарного оборота и возникшей в связи с этим потребностью в содействии при </w:t>
      </w:r>
      <w:hyperlink r:id="rId15" w:history="1">
        <w:r w:rsidRPr="00C264C0">
          <w:rPr>
            <w:rStyle w:val="a4"/>
            <w:rFonts w:ascii="Times New Roman" w:hAnsi="Times New Roman" w:cs="Times New Roman"/>
            <w:color w:val="auto"/>
            <w:u w:val="none"/>
          </w:rPr>
          <w:t>заключении договоров</w:t>
        </w:r>
      </w:hyperlink>
      <w:r w:rsidRPr="00C264C0">
        <w:rPr>
          <w:rFonts w:ascii="Times New Roman" w:hAnsi="Times New Roman" w:cs="Times New Roman"/>
          <w:sz w:val="24"/>
          <w:szCs w:val="24"/>
        </w:rPr>
        <w:t xml:space="preserve">, в юридическом признании и закреплении приобретаемых прав, в защите </w:t>
      </w:r>
      <w:hyperlink r:id="rId16" w:history="1">
        <w:r w:rsidRPr="00C264C0">
          <w:rPr>
            <w:rStyle w:val="a4"/>
            <w:rFonts w:ascii="Times New Roman" w:hAnsi="Times New Roman" w:cs="Times New Roman"/>
            <w:color w:val="auto"/>
            <w:u w:val="none"/>
          </w:rPr>
          <w:t>собственности</w:t>
        </w:r>
      </w:hyperlink>
      <w:r w:rsidRPr="00C264C0">
        <w:rPr>
          <w:rFonts w:ascii="Times New Roman" w:hAnsi="Times New Roman" w:cs="Times New Roman"/>
          <w:sz w:val="24"/>
          <w:szCs w:val="24"/>
        </w:rPr>
        <w:t>. Потребность в нотариате как институте, призванном защищать частную собственность и обеспечивать бесспорность имущественных и других прав участников сделок, увеличивалась по мере развития торгового оборота.</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Первые письменные акты появились в 911 году, это были </w:t>
      </w:r>
      <w:hyperlink r:id="rId17" w:history="1">
        <w:r w:rsidRPr="00C264C0">
          <w:rPr>
            <w:rStyle w:val="a4"/>
            <w:rFonts w:ascii="Times New Roman" w:hAnsi="Times New Roman" w:cs="Times New Roman"/>
            <w:color w:val="auto"/>
            <w:u w:val="none"/>
          </w:rPr>
          <w:t>договора</w:t>
        </w:r>
      </w:hyperlink>
      <w:r w:rsidRPr="00C264C0">
        <w:rPr>
          <w:rFonts w:ascii="Times New Roman" w:hAnsi="Times New Roman" w:cs="Times New Roman"/>
          <w:sz w:val="24"/>
          <w:szCs w:val="24"/>
        </w:rPr>
        <w:t xml:space="preserve">, заключенные греками с князем Олегом, а начиная с X–XI вв. в России можно проследить зарождение нотариальной деятельности. </w:t>
      </w:r>
      <w:proofErr w:type="gramStart"/>
      <w:r w:rsidRPr="00C264C0">
        <w:rPr>
          <w:rFonts w:ascii="Times New Roman" w:hAnsi="Times New Roman" w:cs="Times New Roman"/>
          <w:sz w:val="24"/>
          <w:szCs w:val="24"/>
        </w:rPr>
        <w:t>В связи с возникшей в те времена необходимостью составления письменных актов, называвшихся кабалами, записями и памятями, стали востребованы грамотные люди, которые и писали эти акты, хотя и не</w:t>
      </w:r>
      <w:r>
        <w:rPr>
          <w:rFonts w:ascii="Times New Roman" w:hAnsi="Times New Roman" w:cs="Times New Roman"/>
          <w:sz w:val="24"/>
          <w:szCs w:val="24"/>
        </w:rPr>
        <w:t xml:space="preserve"> были уполномочены на это особой </w:t>
      </w:r>
      <w:hyperlink r:id="rId18" w:history="1">
        <w:r>
          <w:rPr>
            <w:rStyle w:val="a4"/>
            <w:rFonts w:ascii="Times New Roman" w:hAnsi="Times New Roman" w:cs="Times New Roman"/>
            <w:color w:val="auto"/>
          </w:rPr>
          <w:t>властью</w:t>
        </w:r>
      </w:hyperlink>
      <w:r>
        <w:rPr>
          <w:rFonts w:ascii="Times New Roman" w:hAnsi="Times New Roman" w:cs="Times New Roman"/>
          <w:sz w:val="24"/>
          <w:szCs w:val="24"/>
        </w:rPr>
        <w:t>. Доверие к таким людям вследствие ограниченной численности грамотных людей на Руси основывалось на факте грамотности.</w:t>
      </w:r>
      <w:proofErr w:type="gramEnd"/>
      <w:r>
        <w:rPr>
          <w:rFonts w:ascii="Times New Roman" w:hAnsi="Times New Roman" w:cs="Times New Roman"/>
          <w:sz w:val="24"/>
          <w:szCs w:val="24"/>
        </w:rPr>
        <w:t xml:space="preserve"> По свидетельствованию сенатора А. Г. </w:t>
      </w:r>
      <w:proofErr w:type="spellStart"/>
      <w:r>
        <w:rPr>
          <w:rFonts w:ascii="Times New Roman" w:hAnsi="Times New Roman" w:cs="Times New Roman"/>
          <w:sz w:val="24"/>
          <w:szCs w:val="24"/>
        </w:rPr>
        <w:t>Гасмана</w:t>
      </w:r>
      <w:proofErr w:type="spellEnd"/>
      <w:r>
        <w:rPr>
          <w:rFonts w:ascii="Times New Roman" w:hAnsi="Times New Roman" w:cs="Times New Roman"/>
          <w:sz w:val="24"/>
          <w:szCs w:val="24"/>
        </w:rPr>
        <w:t>, «письменность при совершении юридических сделок окончательно устанавливается лишь со времени Судебник</w:t>
      </w:r>
      <w:proofErr w:type="gramStart"/>
      <w:r>
        <w:rPr>
          <w:rFonts w:ascii="Times New Roman" w:hAnsi="Times New Roman" w:cs="Times New Roman"/>
          <w:sz w:val="24"/>
          <w:szCs w:val="24"/>
        </w:rPr>
        <w:t>а Иоа</w:t>
      </w:r>
      <w:proofErr w:type="gramEnd"/>
      <w:r>
        <w:rPr>
          <w:rFonts w:ascii="Times New Roman" w:hAnsi="Times New Roman" w:cs="Times New Roman"/>
          <w:sz w:val="24"/>
          <w:szCs w:val="24"/>
        </w:rPr>
        <w:t>нна 111 1497 года».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Нотариальная деятельность как специализированное направление сформировалось, по мнению исследователей, к XVI в. Разрешение наследственных дел длительное время в России подлежало церковной юрисдикции, поэтому при церкви был образован орган, действующий в сфере закрепления и </w:t>
      </w:r>
      <w:r w:rsidRPr="00C264C0">
        <w:rPr>
          <w:rFonts w:ascii="Times New Roman" w:hAnsi="Times New Roman" w:cs="Times New Roman"/>
          <w:sz w:val="24"/>
          <w:szCs w:val="24"/>
        </w:rPr>
        <w:t xml:space="preserve">фиксации </w:t>
      </w:r>
      <w:hyperlink r:id="rId19" w:history="1">
        <w:r w:rsidRPr="00C264C0">
          <w:rPr>
            <w:rStyle w:val="a4"/>
            <w:rFonts w:ascii="Times New Roman" w:hAnsi="Times New Roman" w:cs="Times New Roman"/>
            <w:color w:val="auto"/>
            <w:u w:val="none"/>
          </w:rPr>
          <w:t>доказательств</w:t>
        </w:r>
      </w:hyperlink>
      <w:r w:rsidRPr="00C264C0">
        <w:rPr>
          <w:rFonts w:ascii="Times New Roman" w:hAnsi="Times New Roman" w:cs="Times New Roman"/>
          <w:sz w:val="24"/>
          <w:szCs w:val="24"/>
        </w:rPr>
        <w:t>, обеспечивающий хранение документов.</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В конце XVI </w:t>
      </w:r>
      <w:proofErr w:type="gramStart"/>
      <w:r w:rsidRPr="00C264C0">
        <w:rPr>
          <w:rFonts w:ascii="Times New Roman" w:hAnsi="Times New Roman" w:cs="Times New Roman"/>
          <w:sz w:val="24"/>
          <w:szCs w:val="24"/>
        </w:rPr>
        <w:t>в</w:t>
      </w:r>
      <w:proofErr w:type="gramEnd"/>
      <w:r w:rsidRPr="00C264C0">
        <w:rPr>
          <w:rFonts w:ascii="Times New Roman" w:hAnsi="Times New Roman" w:cs="Times New Roman"/>
          <w:sz w:val="24"/>
          <w:szCs w:val="24"/>
        </w:rPr>
        <w:t xml:space="preserve">. </w:t>
      </w:r>
      <w:proofErr w:type="gramStart"/>
      <w:r w:rsidRPr="00C264C0">
        <w:rPr>
          <w:rFonts w:ascii="Times New Roman" w:hAnsi="Times New Roman" w:cs="Times New Roman"/>
          <w:sz w:val="24"/>
          <w:szCs w:val="24"/>
        </w:rPr>
        <w:t>в</w:t>
      </w:r>
      <w:proofErr w:type="gramEnd"/>
      <w:r w:rsidRPr="00C264C0">
        <w:rPr>
          <w:rFonts w:ascii="Times New Roman" w:hAnsi="Times New Roman" w:cs="Times New Roman"/>
          <w:sz w:val="24"/>
          <w:szCs w:val="24"/>
        </w:rPr>
        <w:t xml:space="preserve"> России структурировался светский нотариат в виде так называемого сословия площадных подьячих – особого класса людей, специально занимающихся составлением различных письменных актов, из этой группы писцов и развился со временем нотариат. Свое название площадные </w:t>
      </w:r>
      <w:proofErr w:type="spellStart"/>
      <w:r w:rsidRPr="00C264C0">
        <w:rPr>
          <w:rFonts w:ascii="Times New Roman" w:hAnsi="Times New Roman" w:cs="Times New Roman"/>
          <w:sz w:val="24"/>
          <w:szCs w:val="24"/>
        </w:rPr>
        <w:t>подъячие</w:t>
      </w:r>
      <w:proofErr w:type="spellEnd"/>
      <w:r w:rsidRPr="00C264C0">
        <w:rPr>
          <w:rFonts w:ascii="Times New Roman" w:hAnsi="Times New Roman" w:cs="Times New Roman"/>
          <w:sz w:val="24"/>
          <w:szCs w:val="24"/>
        </w:rPr>
        <w:t xml:space="preserve"> получили от того, что местом их работы была площадь.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lastRenderedPageBreak/>
        <w:t xml:space="preserve">В Москве, например, акты писались на Ивановской площади. Они писались всегда от первого лица, а затем в них стал указываться его составитель – конкретный писец и присутствовавшие при составлении письменного акта </w:t>
      </w:r>
      <w:hyperlink r:id="rId20" w:history="1">
        <w:r w:rsidRPr="00C264C0">
          <w:rPr>
            <w:rStyle w:val="a4"/>
            <w:rFonts w:ascii="Times New Roman" w:hAnsi="Times New Roman" w:cs="Times New Roman"/>
            <w:color w:val="auto"/>
            <w:u w:val="none"/>
          </w:rPr>
          <w:t>свидетели</w:t>
        </w:r>
      </w:hyperlink>
      <w:r w:rsidRPr="00C264C0">
        <w:rPr>
          <w:rFonts w:ascii="Times New Roman" w:hAnsi="Times New Roman" w:cs="Times New Roman"/>
          <w:sz w:val="24"/>
          <w:szCs w:val="24"/>
        </w:rPr>
        <w:t xml:space="preserve">. В Москве площадное письмо при царе Алексее Михайловиче стало привилегией стрельцов. За свою работу площадные подьячие не получали никакого жалованья от </w:t>
      </w:r>
      <w:hyperlink r:id="rId21" w:history="1">
        <w:r w:rsidRPr="00C264C0">
          <w:rPr>
            <w:rStyle w:val="a4"/>
            <w:rFonts w:ascii="Times New Roman" w:hAnsi="Times New Roman" w:cs="Times New Roman"/>
            <w:color w:val="auto"/>
            <w:u w:val="none"/>
          </w:rPr>
          <w:t>государства</w:t>
        </w:r>
      </w:hyperlink>
      <w:r w:rsidRPr="00C264C0">
        <w:rPr>
          <w:rFonts w:ascii="Times New Roman" w:hAnsi="Times New Roman" w:cs="Times New Roman"/>
          <w:sz w:val="24"/>
          <w:szCs w:val="24"/>
        </w:rPr>
        <w:t>. За совершение актов они брали с лиц, обращавшихся к их услугам, плату, называвшуюся «пошлина».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Площадные подьячие объединялись в артели с взаимной круговой порукой. В Москве мнение артели учитывалось при назначении по указу государя в подьячие Ивановской площади.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 соответствии с Соборным уложением 1649 г. стороны были обязаны совершать сделки, называвшиеся в то время «крепостью», только через площадных подьячих с составлением справки к последующей регистрации в Поместном приказе. Согласно Уложению всякая крепость должна была закачиваться подписью лица, ее дающего. Составленные площадными подьячими письменные акты регистрировались в специальных книгах в государственных учреждениях – приказах и только после этого предъявлялись в Печатный приказ, где к ним прилагалась государственная печать.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 период правления императора Петра I становление института нотариата шло по пути установления правительственных органов, к ведению которых относилось совершение всех актов на гербовой бумаге, взимание за это пошлины, а также по пути устранения института площадных подьячих.</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Однако эти цели не были достигнуты, единый орган для совершения актов так и не был создан. И в 1701 г. совершение крепостных дел возвращается в ведение площадных подьячих.</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Впервые понятие «нотариус» появилось в Вексельном</w:t>
      </w:r>
      <w:r>
        <w:rPr>
          <w:rFonts w:ascii="Times New Roman" w:hAnsi="Times New Roman" w:cs="Times New Roman"/>
          <w:sz w:val="24"/>
          <w:szCs w:val="24"/>
        </w:rPr>
        <w:t xml:space="preserve"> уставе 1729 г., содержащем упоминание о публичных нотариусах, которые записывали протесты в неплатеже </w:t>
      </w:r>
      <w:hyperlink r:id="rId22" w:history="1">
        <w:r>
          <w:rPr>
            <w:rStyle w:val="a4"/>
            <w:rFonts w:ascii="Times New Roman" w:hAnsi="Times New Roman" w:cs="Times New Roman"/>
            <w:color w:val="auto"/>
          </w:rPr>
          <w:t>векселей</w:t>
        </w:r>
      </w:hyperlink>
      <w:r>
        <w:rPr>
          <w:rFonts w:ascii="Times New Roman" w:hAnsi="Times New Roman" w:cs="Times New Roman"/>
          <w:sz w:val="24"/>
          <w:szCs w:val="24"/>
        </w:rPr>
        <w:t xml:space="preserve"> и отсрочки в платеже. Позднее появились нотариусы исключительно для торговых сделок (в 1781 г.) и биржевые нотариусы (в 1831 г.).</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Постепенно организация и деятельность российского нотариата все более совершенствовалась. В частности, на законодательном уровне закреплялись достаточно строгие требования к лицам, претендующим на должность нотариуса. Эти требования касались </w:t>
      </w:r>
      <w:hyperlink r:id="rId23" w:history="1">
        <w:r w:rsidRPr="00C264C0">
          <w:rPr>
            <w:rStyle w:val="a4"/>
            <w:rFonts w:ascii="Times New Roman" w:hAnsi="Times New Roman" w:cs="Times New Roman"/>
            <w:color w:val="auto"/>
            <w:u w:val="none"/>
          </w:rPr>
          <w:t>гражданства</w:t>
        </w:r>
      </w:hyperlink>
      <w:r w:rsidRPr="00C264C0">
        <w:rPr>
          <w:rFonts w:ascii="Times New Roman" w:hAnsi="Times New Roman" w:cs="Times New Roman"/>
          <w:sz w:val="24"/>
          <w:szCs w:val="24"/>
        </w:rPr>
        <w:t xml:space="preserve">, возраста, превышающего возраст общей </w:t>
      </w:r>
      <w:hyperlink r:id="rId24" w:history="1">
        <w:r w:rsidRPr="00C264C0">
          <w:rPr>
            <w:rStyle w:val="a4"/>
            <w:rFonts w:ascii="Times New Roman" w:hAnsi="Times New Roman" w:cs="Times New Roman"/>
            <w:color w:val="auto"/>
            <w:u w:val="none"/>
          </w:rPr>
          <w:t>дееспособности</w:t>
        </w:r>
      </w:hyperlink>
      <w:r w:rsidRPr="00C264C0">
        <w:rPr>
          <w:rFonts w:ascii="Times New Roman" w:hAnsi="Times New Roman" w:cs="Times New Roman"/>
          <w:sz w:val="24"/>
          <w:szCs w:val="24"/>
        </w:rPr>
        <w:t>, стажа профессиональной работы или специального образования, нравственных каче</w:t>
      </w:r>
      <w:proofErr w:type="gramStart"/>
      <w:r w:rsidRPr="00C264C0">
        <w:rPr>
          <w:rFonts w:ascii="Times New Roman" w:hAnsi="Times New Roman" w:cs="Times New Roman"/>
          <w:sz w:val="24"/>
          <w:szCs w:val="24"/>
        </w:rPr>
        <w:t>ств пр</w:t>
      </w:r>
      <w:proofErr w:type="gramEnd"/>
      <w:r w:rsidRPr="00C264C0">
        <w:rPr>
          <w:rFonts w:ascii="Times New Roman" w:hAnsi="Times New Roman" w:cs="Times New Roman"/>
          <w:sz w:val="24"/>
          <w:szCs w:val="24"/>
        </w:rPr>
        <w:t>етендента.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Развивались и систематизировались обязанности нотариусов, среди которых особо следует назвать обязанность по внесению </w:t>
      </w:r>
      <w:hyperlink r:id="rId25" w:history="1">
        <w:r w:rsidRPr="00C264C0">
          <w:rPr>
            <w:rStyle w:val="a4"/>
            <w:rFonts w:ascii="Times New Roman" w:hAnsi="Times New Roman" w:cs="Times New Roman"/>
            <w:color w:val="auto"/>
            <w:u w:val="none"/>
          </w:rPr>
          <w:t>залога</w:t>
        </w:r>
      </w:hyperlink>
      <w:r w:rsidRPr="00C264C0">
        <w:rPr>
          <w:rFonts w:ascii="Times New Roman" w:hAnsi="Times New Roman" w:cs="Times New Roman"/>
          <w:sz w:val="24"/>
          <w:szCs w:val="24"/>
        </w:rPr>
        <w:t xml:space="preserve"> в обеспечение своих должностных действий, что обеспечивало право обратившегося к нотариусу лица на возмещение вреда, причиненного нотариальным действием, а также обязанность проживать в месте, назначенном ему </w:t>
      </w:r>
      <w:hyperlink r:id="rId26" w:history="1">
        <w:r w:rsidRPr="00C264C0">
          <w:rPr>
            <w:rStyle w:val="a4"/>
            <w:rFonts w:ascii="Times New Roman" w:hAnsi="Times New Roman" w:cs="Times New Roman"/>
            <w:color w:val="auto"/>
            <w:u w:val="none"/>
          </w:rPr>
          <w:t>правительством</w:t>
        </w:r>
      </w:hyperlink>
      <w:r w:rsidRPr="00C264C0">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В соответствии со Сводом </w:t>
      </w:r>
      <w:hyperlink r:id="rId27" w:history="1">
        <w:r w:rsidRPr="00C264C0">
          <w:rPr>
            <w:rStyle w:val="a4"/>
            <w:rFonts w:ascii="Times New Roman" w:hAnsi="Times New Roman" w:cs="Times New Roman"/>
            <w:color w:val="auto"/>
            <w:u w:val="none"/>
          </w:rPr>
          <w:t>законов</w:t>
        </w:r>
      </w:hyperlink>
      <w:r w:rsidRPr="00C264C0">
        <w:rPr>
          <w:rFonts w:ascii="Times New Roman" w:hAnsi="Times New Roman" w:cs="Times New Roman"/>
          <w:sz w:val="24"/>
          <w:szCs w:val="24"/>
        </w:rPr>
        <w:t xml:space="preserve"> Российской империи Николая I для составления письменных актов об отчуждении недвижимых имуществ и крепостных людей были созданы при палатах гражданского </w:t>
      </w:r>
      <w:hyperlink r:id="rId28" w:history="1">
        <w:r w:rsidRPr="00C264C0">
          <w:rPr>
            <w:rStyle w:val="a4"/>
            <w:rFonts w:ascii="Times New Roman" w:hAnsi="Times New Roman" w:cs="Times New Roman"/>
            <w:color w:val="auto"/>
            <w:u w:val="none"/>
          </w:rPr>
          <w:t>суда</w:t>
        </w:r>
      </w:hyperlink>
      <w:r w:rsidRPr="00C264C0">
        <w:rPr>
          <w:rFonts w:ascii="Times New Roman" w:hAnsi="Times New Roman" w:cs="Times New Roman"/>
          <w:sz w:val="24"/>
          <w:szCs w:val="24"/>
        </w:rPr>
        <w:t xml:space="preserve">, а в уездах – при уездных судах особые крепостные отделения, состоящие из крепостных писцов и надсмотрщиков. Составленный крепостными писцами и надсмотрщиками письменный акт поступал на рассмотрение присутствия суда. После удостоверения в </w:t>
      </w:r>
      <w:hyperlink r:id="rId29" w:history="1">
        <w:r w:rsidRPr="00C264C0">
          <w:rPr>
            <w:rStyle w:val="a4"/>
            <w:rFonts w:ascii="Times New Roman" w:hAnsi="Times New Roman" w:cs="Times New Roman"/>
            <w:color w:val="auto"/>
            <w:u w:val="none"/>
          </w:rPr>
          <w:t>личности</w:t>
        </w:r>
      </w:hyperlink>
      <w:r w:rsidRPr="00C264C0">
        <w:rPr>
          <w:rFonts w:ascii="Times New Roman" w:hAnsi="Times New Roman" w:cs="Times New Roman"/>
          <w:sz w:val="24"/>
          <w:szCs w:val="24"/>
        </w:rPr>
        <w:t xml:space="preserve"> лиц, совершавших сделку, в праве продавца на отчуждение имущества, в отсутствие в усл</w:t>
      </w:r>
      <w:r>
        <w:rPr>
          <w:rFonts w:ascii="Times New Roman" w:hAnsi="Times New Roman" w:cs="Times New Roman"/>
          <w:sz w:val="24"/>
          <w:szCs w:val="24"/>
        </w:rPr>
        <w:t>овиях сделки противоречий законодательству, суд производил на письменном акте отметку «совершить по закону» и возвращал этот акт надсмотрщику, который дословно вносил а</w:t>
      </w:r>
      <w:proofErr w:type="gramStart"/>
      <w:r>
        <w:rPr>
          <w:rFonts w:ascii="Times New Roman" w:hAnsi="Times New Roman" w:cs="Times New Roman"/>
          <w:sz w:val="24"/>
          <w:szCs w:val="24"/>
        </w:rPr>
        <w:t>кт в кр</w:t>
      </w:r>
      <w:proofErr w:type="gramEnd"/>
      <w:r>
        <w:rPr>
          <w:rFonts w:ascii="Times New Roman" w:hAnsi="Times New Roman" w:cs="Times New Roman"/>
          <w:sz w:val="24"/>
          <w:szCs w:val="24"/>
        </w:rPr>
        <w:t>епостную книгу.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Сложившееся в российском праве положение, касающееся нотариата, к середине XIX </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 xml:space="preserve">. можно было назвать хаотическим. Существовала терминологическая неопределенность и путаница, в частности термины "нотариус" и "маклер" часто употреблялись как равнозначные. Отсутствие </w:t>
      </w:r>
      <w:r w:rsidRPr="00C264C0">
        <w:rPr>
          <w:rFonts w:ascii="Times New Roman" w:hAnsi="Times New Roman" w:cs="Times New Roman"/>
          <w:sz w:val="24"/>
          <w:szCs w:val="24"/>
        </w:rPr>
        <w:t xml:space="preserve">детального </w:t>
      </w:r>
      <w:hyperlink r:id="rId30" w:history="1">
        <w:r w:rsidRPr="00C264C0">
          <w:rPr>
            <w:rStyle w:val="a4"/>
            <w:rFonts w:ascii="Times New Roman" w:hAnsi="Times New Roman" w:cs="Times New Roman"/>
            <w:color w:val="auto"/>
            <w:u w:val="none"/>
          </w:rPr>
          <w:t>правового регулирования</w:t>
        </w:r>
      </w:hyperlink>
      <w:r w:rsidRPr="00C264C0">
        <w:rPr>
          <w:rFonts w:ascii="Times New Roman" w:hAnsi="Times New Roman" w:cs="Times New Roman"/>
          <w:sz w:val="24"/>
          <w:szCs w:val="24"/>
        </w:rPr>
        <w:t xml:space="preserve"> организации и деятельности института нотариата приводило </w:t>
      </w:r>
      <w:proofErr w:type="gramStart"/>
      <w:r w:rsidRPr="00C264C0">
        <w:rPr>
          <w:rFonts w:ascii="Times New Roman" w:hAnsi="Times New Roman" w:cs="Times New Roman"/>
          <w:sz w:val="24"/>
          <w:szCs w:val="24"/>
        </w:rPr>
        <w:t>к</w:t>
      </w:r>
      <w:proofErr w:type="gramEnd"/>
      <w:r w:rsidRPr="00C264C0">
        <w:rPr>
          <w:rFonts w:ascii="Times New Roman" w:hAnsi="Times New Roman" w:cs="Times New Roman"/>
          <w:sz w:val="24"/>
          <w:szCs w:val="24"/>
        </w:rPr>
        <w:t xml:space="preserve"> </w:t>
      </w:r>
      <w:proofErr w:type="gramStart"/>
      <w:r w:rsidRPr="00C264C0">
        <w:rPr>
          <w:rFonts w:ascii="Times New Roman" w:hAnsi="Times New Roman" w:cs="Times New Roman"/>
          <w:sz w:val="24"/>
          <w:szCs w:val="24"/>
        </w:rPr>
        <w:t>разного</w:t>
      </w:r>
      <w:proofErr w:type="gramEnd"/>
      <w:r w:rsidRPr="00C264C0">
        <w:rPr>
          <w:rFonts w:ascii="Times New Roman" w:hAnsi="Times New Roman" w:cs="Times New Roman"/>
          <w:sz w:val="24"/>
          <w:szCs w:val="24"/>
        </w:rPr>
        <w:t xml:space="preserve"> рода нарушениям, которые способствовали </w:t>
      </w:r>
      <w:r w:rsidRPr="00C264C0">
        <w:rPr>
          <w:rFonts w:ascii="Times New Roman" w:hAnsi="Times New Roman" w:cs="Times New Roman"/>
          <w:sz w:val="24"/>
          <w:szCs w:val="24"/>
        </w:rPr>
        <w:lastRenderedPageBreak/>
        <w:t xml:space="preserve">дискредитации института нотариата и осложняли государственный </w:t>
      </w:r>
      <w:hyperlink r:id="rId31" w:history="1">
        <w:r w:rsidRPr="00C264C0">
          <w:rPr>
            <w:rStyle w:val="a4"/>
            <w:rFonts w:ascii="Times New Roman" w:hAnsi="Times New Roman" w:cs="Times New Roman"/>
            <w:color w:val="auto"/>
            <w:u w:val="none"/>
          </w:rPr>
          <w:t>контроль</w:t>
        </w:r>
      </w:hyperlink>
      <w:r w:rsidRPr="00C264C0">
        <w:rPr>
          <w:rFonts w:ascii="Times New Roman" w:hAnsi="Times New Roman" w:cs="Times New Roman"/>
          <w:sz w:val="24"/>
          <w:szCs w:val="24"/>
        </w:rPr>
        <w:t xml:space="preserve"> за его деятельностью. Сами представители государства ясно осознавали масштаб проблем в этой области. Так, Второе отделение Собственной Его Императорского Величества Канцелярии так охарактеризовало положение, сложившееся в сфере нотариата в это время: «В действующих законах не имеется строгого различия между нотариусами и разного рода маклерами, не говорится ни о порядке избрания и назначения нотариусов, ни о требуемых от них познаниях, ни о порядке удостоверения в подлинности актов, им предъявляемых, ни об установлении самоличности сторон, требующих свершения сих актов. Общие выражения, касающиеся предметов, очевидно недостаточны для обеспечения правильности и </w:t>
      </w:r>
      <w:hyperlink r:id="rId32" w:history="1">
        <w:r w:rsidRPr="00C264C0">
          <w:rPr>
            <w:rStyle w:val="a4"/>
            <w:rFonts w:ascii="Times New Roman" w:hAnsi="Times New Roman" w:cs="Times New Roman"/>
            <w:color w:val="auto"/>
            <w:u w:val="none"/>
          </w:rPr>
          <w:t>законности</w:t>
        </w:r>
      </w:hyperlink>
      <w:r w:rsidRPr="00C264C0">
        <w:rPr>
          <w:rFonts w:ascii="Times New Roman" w:hAnsi="Times New Roman" w:cs="Times New Roman"/>
          <w:sz w:val="24"/>
          <w:szCs w:val="24"/>
        </w:rPr>
        <w:t xml:space="preserve"> их действий.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Законом не установлены условия для придания совершаемому у нотариуса акту законного значения, не определена с точностью разница в силе актов крепостных, нотариальных, явочных, домашних. Только относительно крепостных актов установлен более четкий порядок, но далекий от совершенства».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C264C0">
        <w:rPr>
          <w:rFonts w:ascii="Times New Roman" w:hAnsi="Times New Roman" w:cs="Times New Roman"/>
          <w:sz w:val="24"/>
          <w:szCs w:val="24"/>
        </w:rPr>
        <w:t>Во второй половине XIX в. развитие российского нотариата было тесно связано с правовыми реформами Александра II и, в частности, с судебной реформой 1864 г. Статьей 11 Закона от 20 ноября 1864 г. «Учреждение судебных установлений» закреплялось нахождение нотариусов наряду с канцелярией, судебными приставами, присяжными поверенными, кандидатами на должности по судебному ведомству при судебных местах.</w:t>
      </w:r>
      <w:proofErr w:type="gramEnd"/>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Одновременно в ст. 420 Учреждения судебных установлений предусматривалось, что в столицах, губернских и уездных городах, а в случае надобности и в уездах, состоят нотариусы, которые заведуют под наблюдением судебных мест совершением актов и другими действиями по нотариальной части на основании особого о них Положения.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Такое Положение о нотариальной части было принято 14 апреля</w:t>
      </w:r>
      <w:r>
        <w:rPr>
          <w:rFonts w:ascii="Times New Roman" w:hAnsi="Times New Roman" w:cs="Times New Roman"/>
          <w:sz w:val="24"/>
          <w:szCs w:val="24"/>
        </w:rPr>
        <w:t xml:space="preserve"> 1866 г. и явилось первым всеобъемлющим российским нотариальным законодательным актом. Именно с этого времени нотариус был признан лицом, которое специально наделялось властью совершать и свидетельствовать нотариальные акты в России. Вместе с тем следует отметить, что данное Положение действовало не на всей </w:t>
      </w:r>
      <w:hyperlink r:id="rId33" w:history="1">
        <w:r>
          <w:rPr>
            <w:rStyle w:val="a4"/>
            <w:rFonts w:ascii="Times New Roman" w:hAnsi="Times New Roman" w:cs="Times New Roman"/>
            <w:color w:val="auto"/>
          </w:rPr>
          <w:t>территории</w:t>
        </w:r>
      </w:hyperlink>
      <w:r>
        <w:rPr>
          <w:rFonts w:ascii="Times New Roman" w:hAnsi="Times New Roman" w:cs="Times New Roman"/>
          <w:sz w:val="24"/>
          <w:szCs w:val="24"/>
        </w:rPr>
        <w:t xml:space="preserve"> России.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И там, где оно не применялось, например, в губерниях и областях Сибири, нотариальные функции выполняли должностные лица полиции.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 принятием Положения о нотариальной части были упразднены все прежние учреждения крепостных дел, должности чиновников крепостных дел (крепостных надсмотрщиков, секретарей и писцов) и должности публичных нотариусов. Обязанности по совершению и засвидетельствованию актов возлагались на младших и старших нотариусов.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При отсутствии в населенном пункте нотариуса правом совершения нотариальных действий наделялись мировые </w:t>
      </w:r>
      <w:hyperlink r:id="rId34" w:history="1">
        <w:r>
          <w:rPr>
            <w:rStyle w:val="a4"/>
            <w:rFonts w:ascii="Times New Roman" w:hAnsi="Times New Roman" w:cs="Times New Roman"/>
            <w:color w:val="auto"/>
          </w:rPr>
          <w:t>судьи</w:t>
        </w:r>
      </w:hyperlink>
      <w:r>
        <w:rPr>
          <w:rFonts w:ascii="Times New Roman" w:hAnsi="Times New Roman" w:cs="Times New Roman"/>
          <w:sz w:val="24"/>
          <w:szCs w:val="24"/>
        </w:rPr>
        <w:t>, городские судьи, а в уездных городах, включенных в состав земских участков, – уездные члены окружного суда.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Положение не только регулировало порядок назначения на должность нотариуса, его компетенцию, полномочия и ответственность, по и определяло сам порядок совершения отдельных нотариальных действий. Полномочиями по определению количества нотариусов наделялся Минюст России по согласованию с министерствами </w:t>
      </w:r>
      <w:hyperlink r:id="rId35" w:history="1">
        <w:r>
          <w:rPr>
            <w:rStyle w:val="a4"/>
            <w:rFonts w:ascii="Times New Roman" w:hAnsi="Times New Roman" w:cs="Times New Roman"/>
            <w:color w:val="auto"/>
          </w:rPr>
          <w:t>финансов</w:t>
        </w:r>
      </w:hyperlink>
      <w:r>
        <w:rPr>
          <w:rFonts w:ascii="Times New Roman" w:hAnsi="Times New Roman" w:cs="Times New Roman"/>
          <w:sz w:val="24"/>
          <w:szCs w:val="24"/>
        </w:rPr>
        <w:t xml:space="preserve"> и внутренних дел.</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В соответствии с указанным Положением о нотариальной части нотариусы обладали двойственным статусом. Они считались находящимися на </w:t>
      </w:r>
      <w:hyperlink r:id="rId36" w:history="1">
        <w:r>
          <w:rPr>
            <w:rStyle w:val="a4"/>
            <w:rFonts w:ascii="Times New Roman" w:hAnsi="Times New Roman" w:cs="Times New Roman"/>
            <w:color w:val="auto"/>
          </w:rPr>
          <w:t>государственной службе</w:t>
        </w:r>
      </w:hyperlink>
      <w:r>
        <w:rPr>
          <w:rFonts w:ascii="Times New Roman" w:hAnsi="Times New Roman" w:cs="Times New Roman"/>
          <w:sz w:val="24"/>
          <w:szCs w:val="24"/>
        </w:rPr>
        <w:t xml:space="preserve">, однако без права производства в чины и получения </w:t>
      </w:r>
      <w:hyperlink r:id="rId37" w:history="1">
        <w:r>
          <w:rPr>
            <w:rStyle w:val="a4"/>
            <w:rFonts w:ascii="Times New Roman" w:hAnsi="Times New Roman" w:cs="Times New Roman"/>
            <w:color w:val="auto"/>
          </w:rPr>
          <w:t>пенсии</w:t>
        </w:r>
      </w:hyperlink>
      <w:r>
        <w:rPr>
          <w:rFonts w:ascii="Times New Roman" w:hAnsi="Times New Roman" w:cs="Times New Roman"/>
          <w:sz w:val="24"/>
          <w:szCs w:val="24"/>
        </w:rPr>
        <w:t>, а также без оплаты их труда со стороны государства. В то же время нотариусы признавались свободными профессионалами, осуществляющими свою деятельность на коммерческой основе. За совершение нотариальных действий они получали плату с лиц, обратившихся за совершением таких действий. Размер платы устанавливался по добровольному соглашению обратившихся к нотариусу лиц, а если такого соглашения не было, то плата взималась по особой таксе, устанавливаемой Минюстом России по согласованию с министерствами финансов и внутренних дел.</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 xml:space="preserve">Положение предусматривало требования к кандидатам на должность нотариуса. Лицо, претендующее на должность нотариуса, должно было состоять в русском подданстве, достигнуть совершеннолетия (21 года), быть неопороченным судом или общественным </w:t>
      </w:r>
      <w:hyperlink r:id="rId38" w:history="1">
        <w:r>
          <w:rPr>
            <w:rStyle w:val="a4"/>
            <w:rFonts w:ascii="Times New Roman" w:hAnsi="Times New Roman" w:cs="Times New Roman"/>
            <w:color w:val="auto"/>
          </w:rPr>
          <w:t>приговором</w:t>
        </w:r>
      </w:hyperlink>
      <w:r>
        <w:rPr>
          <w:rFonts w:ascii="Times New Roman" w:hAnsi="Times New Roman" w:cs="Times New Roman"/>
          <w:sz w:val="24"/>
          <w:szCs w:val="24"/>
        </w:rPr>
        <w:t xml:space="preserve"> и свободным от занятий на другой государственной или общественной службе. Для занятия должности нотариуса необходимо было внести в окружной суд залог, который предназначался для обеспечения возмещения убытков, причиненных вследствие профессиональной деятельности нотариуса. В последующем нотариус должен был к залогу прибавлять часть платы за совершаемые им нотариальные действия. Если залог частично либо полностью расходовался на обеспечение имущественной ответственности нотариуса, то нотариус временно отстранялся от должности до пополнения залога. При недостаточности размера залога на полное возмещение причиненных убытков нотариус привлекался к ответственности всем своим имуществом.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 окончании же благополучного завершения своей карьеры и выходе в отставку нотариус мог пользоваться и распоряжаться своим залогом по собственному усмотрению.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Лицо, претендующее на занятие должности нотариуса, должно было пройти испытание на предмет умения правильно излагать нотариальные акты, знания форм нотариального производства, гражданских законов и различных уставов, необходимых для совершения нотариальных действий.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Испытание проводилось председателем окружного суда, старшим нотариусом и </w:t>
      </w:r>
      <w:hyperlink r:id="rId39" w:history="1">
        <w:r w:rsidRPr="00C264C0">
          <w:rPr>
            <w:rStyle w:val="a4"/>
            <w:rFonts w:ascii="Times New Roman" w:hAnsi="Times New Roman" w:cs="Times New Roman"/>
            <w:color w:val="auto"/>
            <w:u w:val="none"/>
          </w:rPr>
          <w:t>прокурором</w:t>
        </w:r>
      </w:hyperlink>
      <w:r w:rsidRPr="00C264C0">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Нотариусы назначались и увольнялись старшим председателем судебной </w:t>
      </w:r>
      <w:proofErr w:type="gramStart"/>
      <w:r w:rsidRPr="00C264C0">
        <w:rPr>
          <w:rFonts w:ascii="Times New Roman" w:hAnsi="Times New Roman" w:cs="Times New Roman"/>
          <w:sz w:val="24"/>
          <w:szCs w:val="24"/>
        </w:rPr>
        <w:t>палаты</w:t>
      </w:r>
      <w:proofErr w:type="gramEnd"/>
      <w:r w:rsidRPr="00C264C0">
        <w:rPr>
          <w:rFonts w:ascii="Times New Roman" w:hAnsi="Times New Roman" w:cs="Times New Roman"/>
          <w:sz w:val="24"/>
          <w:szCs w:val="24"/>
        </w:rPr>
        <w:t xml:space="preserve"> но представлению председателя окружного суда. При вступлении в должность нотариус приносил присягу в публичном заседании окружного суда. Увольнению с должности нотариус подлежал</w:t>
      </w:r>
      <w:r>
        <w:rPr>
          <w:rFonts w:ascii="Times New Roman" w:hAnsi="Times New Roman" w:cs="Times New Roman"/>
          <w:sz w:val="24"/>
          <w:szCs w:val="24"/>
        </w:rPr>
        <w:t xml:space="preserve"> по решению суда, за исключением случаев, когда нотариус прекращал свою профессиональную деятельность по собственному желанию.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Территория деятельности нотариуса ограничивалась пределами округа того суда, в ведомстве которого он состоял. Акты, совершенные нотариусами за пределами округа, силы нотариального акта не имели. При совершении каждого акта обязательно должны были присутствовать два свидетеля, а при совершении купчих на недвижимое имущество – три. На совершенных актах нотариус проставлял свою личную печать с изображением губернского герба.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Совершенные нотариусом акты о недвижимом имуществе подлежали утверждению старшим нотариусом. По истечении каждого года работы нотариусы сдавали все документы в местный нотариальный архив, который велся старшим нотариусом.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Следует отметить, что правовое положение старшего нотариуса имело существенное отличие от правового положения нотариуса, поскольку старшие нотариусы в части порядка их назначения и увольнения с должности, получения содержания, служебных прав и преимуще</w:t>
      </w:r>
      <w:proofErr w:type="gramStart"/>
      <w:r>
        <w:rPr>
          <w:rFonts w:ascii="Times New Roman" w:hAnsi="Times New Roman" w:cs="Times New Roman"/>
          <w:sz w:val="24"/>
          <w:szCs w:val="24"/>
        </w:rPr>
        <w:t>ств пр</w:t>
      </w:r>
      <w:proofErr w:type="gramEnd"/>
      <w:r>
        <w:rPr>
          <w:rFonts w:ascii="Times New Roman" w:hAnsi="Times New Roman" w:cs="Times New Roman"/>
          <w:sz w:val="24"/>
          <w:szCs w:val="24"/>
        </w:rPr>
        <w:t>иравнивались к членам окружных судов. Различался и круг полномочий нотариуса и старшего нотариуса. К ведению нотариусов относились следующие действия: совершение всякого рода актов, выдача выписей из актовых книг и копий актов, засвидетельствование явки разного рода актов и протестов, принятие на хранение от частных лиц документов и составление проекта раздела наследства. Старшие нотариусы, как уже говорилось, утверждали нотариальные акты о недвижимом имуществе и заведовали нотариальным архивом, а также выдавали выписи из актовых записей и копии документов, хранящихся в нотариальном архиве, выдавали свидетельства на имения, представляемые в залог, и составляли запретительные и разрешительные статьи.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Таким образом, русский нотариат не занимал достойного положения в силу ненадлежащего устройства, так как не был организован на корпоративных началах, поставлен под контроль суда, разбит на младших и старших нотариусов, основан на специальном знании своего дела без необходимого общего образования.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Развитие нотариата в России можно условно разделить на несколько этапов: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 первый этап начинается в XVI веке и заканчивается Соборным уложением 1649 года. Этот период характеризуется тем, что формирование нотариальных органов и порядок совершения нотариальных действий определялись отдельными указами царя.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торой этап охватывает период с 1649 года по 1866-й. Уложение 1649 года царя Алексея Михайловича в некоторой степени систематизировало действовавшие до этого времени указы, обязав стороны совершать сделки только через площадных подьячих с составлением справки и последующей записью в поместном приказе, таким образом, впервые разграничив функции органа, совершающего сделку, и органа, регистрирующего ее.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следующий период начинается 14 апреля 1866 года и заканчивается 29 октября 1917 года принятием ленинского «Декрета о земле», который ознаменовал начало ликвидации частного гражданского права.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Положение о нотариальной части регулировало порядок нотариальной деятельности практически до Октябрьской революции 1917 г.</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Контрольные вопросы: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1.Правовое положение нотариуса?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2.Лицензирование нотариальной деятельности?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3.Порядок и система принципов нотариальной деятельности?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4.Порядок учреждения и ликвидации должности нотариуса?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t>Критерии оценки: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lang w:eastAsia="ru-RU"/>
        </w:rPr>
        <w:t xml:space="preserve">Оценка «5» </w:t>
      </w:r>
      <w:r>
        <w:rPr>
          <w:rFonts w:ascii="Times New Roman" w:eastAsia="Times New Roman" w:hAnsi="Times New Roman" w:cs="Times New Roman"/>
          <w:sz w:val="24"/>
          <w:szCs w:val="24"/>
          <w:lang w:eastAsia="ru-RU"/>
        </w:rPr>
        <w:t>ставится, если</w:t>
      </w:r>
      <w:r>
        <w:rPr>
          <w:rFonts w:ascii="Times New Roman" w:eastAsia="Times New Roman" w:hAnsi="Times New Roman" w:cs="Times New Roman"/>
          <w:bCs/>
          <w:sz w:val="24"/>
          <w:szCs w:val="24"/>
          <w:lang w:eastAsia="ru-RU"/>
        </w:rPr>
        <w:t xml:space="preserve"> сообщение </w:t>
      </w:r>
      <w:r>
        <w:rPr>
          <w:rFonts w:ascii="Times New Roman" w:eastAsia="Times New Roman" w:hAnsi="Times New Roman" w:cs="Times New Roman"/>
          <w:bCs/>
          <w:sz w:val="24"/>
          <w:szCs w:val="24"/>
        </w:rPr>
        <w:t>соответствует содержанию темы; информация правильно структурирована;</w:t>
      </w:r>
      <w:r>
        <w:rPr>
          <w:rFonts w:ascii="Times New Roman" w:eastAsia="Times New Roman" w:hAnsi="Times New Roman" w:cs="Times New Roman"/>
          <w:bCs/>
          <w:sz w:val="24"/>
          <w:szCs w:val="24"/>
          <w:lang w:eastAsia="ru-RU"/>
        </w:rPr>
        <w:t xml:space="preserve"> присутствует логическая связь в изложенной информации; работа оформлена в соответствии с требованиями, эстетична; представлена в срок.</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Оценка «4» </w:t>
      </w:r>
      <w:r>
        <w:rPr>
          <w:rFonts w:ascii="Times New Roman" w:eastAsia="Times New Roman" w:hAnsi="Times New Roman" w:cs="Times New Roman"/>
          <w:sz w:val="24"/>
          <w:szCs w:val="24"/>
          <w:lang w:eastAsia="ru-RU"/>
        </w:rPr>
        <w:t>ставится,</w:t>
      </w:r>
      <w:r>
        <w:rPr>
          <w:rFonts w:ascii="Times New Roman" w:eastAsia="Times New Roman" w:hAnsi="Times New Roman" w:cs="Times New Roman"/>
          <w:bCs/>
          <w:sz w:val="24"/>
          <w:szCs w:val="24"/>
          <w:lang w:eastAsia="ru-RU"/>
        </w:rPr>
        <w:t xml:space="preserve"> </w:t>
      </w:r>
      <w:r>
        <w:rPr>
          <w:rFonts w:ascii="Times New Roman" w:eastAsia="Times New Roman" w:hAnsi="Times New Roman" w:cs="Times New Roman"/>
          <w:sz w:val="24"/>
          <w:szCs w:val="24"/>
          <w:lang w:eastAsia="ru-RU"/>
        </w:rPr>
        <w:t>если</w:t>
      </w:r>
      <w:r>
        <w:rPr>
          <w:rFonts w:ascii="Times New Roman" w:eastAsia="Times New Roman" w:hAnsi="Times New Roman" w:cs="Times New Roman"/>
          <w:bCs/>
          <w:sz w:val="24"/>
          <w:szCs w:val="24"/>
          <w:lang w:eastAsia="ru-RU"/>
        </w:rPr>
        <w:t xml:space="preserve"> сообщение </w:t>
      </w:r>
      <w:r>
        <w:rPr>
          <w:rFonts w:ascii="Times New Roman" w:eastAsia="Times New Roman" w:hAnsi="Times New Roman" w:cs="Times New Roman"/>
          <w:bCs/>
          <w:sz w:val="24"/>
          <w:szCs w:val="24"/>
        </w:rPr>
        <w:t>соответствует содержанию темы; информация правильно структурирована;</w:t>
      </w:r>
      <w:r>
        <w:rPr>
          <w:rFonts w:ascii="Times New Roman" w:eastAsia="Times New Roman" w:hAnsi="Times New Roman" w:cs="Times New Roman"/>
          <w:bCs/>
          <w:sz w:val="24"/>
          <w:szCs w:val="24"/>
          <w:lang w:eastAsia="ru-RU"/>
        </w:rPr>
        <w:t xml:space="preserve"> присутствует логическая связь в изложенной информации; работа оформлена с небольшими нарушениями в оформлении соответствии с требованиями, эстетична; представлена в срок.</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lang w:eastAsia="ru-RU"/>
        </w:rPr>
        <w:t xml:space="preserve">Оценка «3» ставится, </w:t>
      </w:r>
      <w:r>
        <w:rPr>
          <w:rFonts w:ascii="Times New Roman" w:eastAsia="Times New Roman" w:hAnsi="Times New Roman" w:cs="Times New Roman"/>
          <w:sz w:val="24"/>
          <w:szCs w:val="24"/>
          <w:lang w:eastAsia="ru-RU"/>
        </w:rPr>
        <w:t>если</w:t>
      </w:r>
      <w:r>
        <w:rPr>
          <w:rFonts w:ascii="Times New Roman" w:eastAsia="Times New Roman" w:hAnsi="Times New Roman" w:cs="Times New Roman"/>
          <w:bCs/>
          <w:sz w:val="24"/>
          <w:szCs w:val="24"/>
          <w:lang w:eastAsia="ru-RU"/>
        </w:rPr>
        <w:t xml:space="preserve"> сообщение </w:t>
      </w:r>
      <w:r>
        <w:rPr>
          <w:rFonts w:ascii="Times New Roman" w:eastAsia="Times New Roman" w:hAnsi="Times New Roman" w:cs="Times New Roman"/>
          <w:bCs/>
          <w:sz w:val="24"/>
          <w:szCs w:val="24"/>
        </w:rPr>
        <w:t>соответствует содержанию темы; информация правильно структурирована;</w:t>
      </w:r>
      <w:r>
        <w:rPr>
          <w:rFonts w:ascii="Times New Roman" w:eastAsia="Times New Roman" w:hAnsi="Times New Roman" w:cs="Times New Roman"/>
          <w:bCs/>
          <w:sz w:val="24"/>
          <w:szCs w:val="24"/>
          <w:lang w:eastAsia="ru-RU"/>
        </w:rPr>
        <w:t xml:space="preserve"> присутствует логическая связь в изложенной информации; работа не  оформлена в соответствии с требованиями, эстетична; представлена  не в срок.</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lang w:eastAsia="ru-RU"/>
        </w:rPr>
        <w:t xml:space="preserve">Оценка «2» ставится, </w:t>
      </w:r>
      <w:r>
        <w:rPr>
          <w:rFonts w:ascii="Times New Roman" w:eastAsia="Times New Roman" w:hAnsi="Times New Roman" w:cs="Times New Roman"/>
          <w:sz w:val="24"/>
          <w:szCs w:val="24"/>
          <w:lang w:eastAsia="ru-RU"/>
        </w:rPr>
        <w:t>если</w:t>
      </w:r>
      <w:r>
        <w:rPr>
          <w:rFonts w:ascii="Times New Roman" w:eastAsia="Times New Roman" w:hAnsi="Times New Roman" w:cs="Times New Roman"/>
          <w:bCs/>
          <w:sz w:val="24"/>
          <w:szCs w:val="24"/>
          <w:lang w:eastAsia="ru-RU"/>
        </w:rPr>
        <w:t xml:space="preserve"> сообщение не </w:t>
      </w:r>
      <w:r>
        <w:rPr>
          <w:rFonts w:ascii="Times New Roman" w:eastAsia="Times New Roman" w:hAnsi="Times New Roman" w:cs="Times New Roman"/>
          <w:bCs/>
          <w:sz w:val="24"/>
          <w:szCs w:val="24"/>
        </w:rPr>
        <w:t>соответствует содержанию темы; информация не правильно структурирована;</w:t>
      </w:r>
      <w:r>
        <w:rPr>
          <w:rFonts w:ascii="Times New Roman" w:eastAsia="Times New Roman" w:hAnsi="Times New Roman" w:cs="Times New Roman"/>
          <w:bCs/>
          <w:sz w:val="24"/>
          <w:szCs w:val="24"/>
          <w:lang w:eastAsia="ru-RU"/>
        </w:rPr>
        <w:t xml:space="preserve"> отсутствует логическая связь в изложенной информации; работа не  оформлена в соответствии с требованиями, представлена  не в срок.</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r>
        <w:rPr>
          <w:b/>
          <w:bCs/>
        </w:rPr>
        <w:t xml:space="preserve">                                               Самостоятельная работа №2.</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lang w:eastAsia="en-US"/>
        </w:rPr>
      </w:pPr>
      <w:r>
        <w:rPr>
          <w:b/>
          <w:bCs/>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lang w:eastAsia="ru-RU"/>
        </w:rPr>
      </w:pPr>
      <w:r>
        <w:rPr>
          <w:rFonts w:ascii="Times New Roman" w:hAnsi="Times New Roman" w:cs="Times New Roman"/>
          <w:b/>
          <w:sz w:val="24"/>
          <w:szCs w:val="24"/>
        </w:rPr>
        <w:t xml:space="preserve">Тема: </w:t>
      </w:r>
      <w:r>
        <w:rPr>
          <w:rFonts w:ascii="Times New Roman" w:hAnsi="Times New Roman" w:cs="Times New Roman"/>
          <w:sz w:val="24"/>
          <w:szCs w:val="24"/>
        </w:rPr>
        <w:t xml:space="preserve">Подготовить сообщение </w:t>
      </w:r>
      <w:r>
        <w:rPr>
          <w:rFonts w:ascii="Times New Roman" w:hAnsi="Times New Roman" w:cs="Times New Roman"/>
        </w:rPr>
        <w:t xml:space="preserve">об изменениях в </w:t>
      </w:r>
      <w:proofErr w:type="gramStart"/>
      <w:r>
        <w:rPr>
          <w:rFonts w:ascii="Times New Roman" w:hAnsi="Times New Roman" w:cs="Times New Roman"/>
        </w:rPr>
        <w:t>Законе</w:t>
      </w:r>
      <w:proofErr w:type="gramEnd"/>
      <w:r>
        <w:rPr>
          <w:rFonts w:ascii="Times New Roman" w:hAnsi="Times New Roman" w:cs="Times New Roman"/>
        </w:rPr>
        <w:t xml:space="preserve">  о нотариате в 2016-18 году.</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изменение и перспективы развития нотариата.</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lang w:eastAsia="ru-RU"/>
        </w:rPr>
      </w:pPr>
      <w:r>
        <w:rPr>
          <w:rFonts w:ascii="Times New Roman" w:hAnsi="Times New Roman" w:cs="Times New Roman"/>
          <w:sz w:val="24"/>
          <w:szCs w:val="24"/>
        </w:rPr>
        <w:t xml:space="preserve"> Подготовить сообщение </w:t>
      </w:r>
      <w:r>
        <w:rPr>
          <w:rFonts w:ascii="Times New Roman" w:hAnsi="Times New Roman" w:cs="Times New Roman"/>
        </w:rPr>
        <w:t xml:space="preserve">об изменениях в </w:t>
      </w:r>
      <w:proofErr w:type="gramStart"/>
      <w:r>
        <w:rPr>
          <w:rFonts w:ascii="Times New Roman" w:hAnsi="Times New Roman" w:cs="Times New Roman"/>
        </w:rPr>
        <w:t>Законе</w:t>
      </w:r>
      <w:proofErr w:type="gramEnd"/>
      <w:r>
        <w:rPr>
          <w:rFonts w:ascii="Times New Roman" w:hAnsi="Times New Roman" w:cs="Times New Roman"/>
        </w:rPr>
        <w:t xml:space="preserve"> о нотариате в 2016-18 году</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Содержание заданий: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lang w:eastAsia="ru-RU"/>
        </w:rPr>
      </w:pPr>
      <w:r>
        <w:rPr>
          <w:rFonts w:ascii="Times New Roman" w:hAnsi="Times New Roman" w:cs="Times New Roman"/>
          <w:sz w:val="24"/>
          <w:szCs w:val="24"/>
        </w:rPr>
        <w:t xml:space="preserve">Подготовить сообщение </w:t>
      </w:r>
      <w:r>
        <w:rPr>
          <w:rFonts w:ascii="Times New Roman" w:hAnsi="Times New Roman" w:cs="Times New Roman"/>
        </w:rPr>
        <w:t xml:space="preserve">об изменениях в </w:t>
      </w:r>
      <w:proofErr w:type="gramStart"/>
      <w:r>
        <w:rPr>
          <w:rFonts w:ascii="Times New Roman" w:hAnsi="Times New Roman" w:cs="Times New Roman"/>
        </w:rPr>
        <w:t>Законе</w:t>
      </w:r>
      <w:proofErr w:type="gramEnd"/>
      <w:r>
        <w:rPr>
          <w:rFonts w:ascii="Times New Roman" w:hAnsi="Times New Roman" w:cs="Times New Roman"/>
        </w:rPr>
        <w:t xml:space="preserve">  о нотариате в 2016-18 году.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b/>
          <w:color w:val="auto"/>
          <w:u w:val="none"/>
        </w:rPr>
      </w:pPr>
      <w:r w:rsidRPr="00C264C0">
        <w:rPr>
          <w:rStyle w:val="a4"/>
          <w:rFonts w:ascii="Times New Roman" w:hAnsi="Times New Roman" w:cs="Times New Roman"/>
          <w:b/>
          <w:color w:val="auto"/>
          <w:u w:val="none"/>
        </w:rPr>
        <w:t>Теоретическая часть: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C264C0">
        <w:rPr>
          <w:rFonts w:ascii="Times New Roman" w:hAnsi="Times New Roman" w:cs="Times New Roman"/>
          <w:sz w:val="24"/>
          <w:szCs w:val="24"/>
        </w:rPr>
        <w:t xml:space="preserve">Основы законодательства Российской Федерации о нотариате были приняты 11 февраля 1993 г.2 и без каких-либо изменений и дополнений действуют по настоящее время. Нормы </w:t>
      </w:r>
      <w:r w:rsidRPr="00C264C0">
        <w:rPr>
          <w:rFonts w:ascii="Times New Roman" w:hAnsi="Times New Roman" w:cs="Times New Roman"/>
          <w:sz w:val="24"/>
          <w:szCs w:val="24"/>
        </w:rPr>
        <w:lastRenderedPageBreak/>
        <w:t xml:space="preserve">Основ подразделяются на два раздела: «Организационные основы деятельности нотариата» (ст. 1-34) и «Нотариальные действия и правила их совершения» (ст. 35-109). И если нормы раздела II (ст. 35-109) претерпели незначительные изменения по сравнению с нормами ранее действовавшего </w:t>
      </w:r>
      <w:hyperlink r:id="rId40" w:history="1">
        <w:r w:rsidRPr="00C264C0">
          <w:rPr>
            <w:rStyle w:val="a4"/>
            <w:rFonts w:ascii="Times New Roman" w:hAnsi="Times New Roman" w:cs="Times New Roman"/>
            <w:color w:val="auto"/>
            <w:u w:val="none"/>
          </w:rPr>
          <w:t>Закона</w:t>
        </w:r>
      </w:hyperlink>
      <w:r w:rsidRPr="00C264C0">
        <w:rPr>
          <w:rFonts w:ascii="Times New Roman" w:hAnsi="Times New Roman" w:cs="Times New Roman"/>
          <w:sz w:val="24"/>
          <w:szCs w:val="24"/>
        </w:rPr>
        <w:t xml:space="preserve"> о государственном нотариате РСФСР 1974 г., посвященными непосредственно нотариальным действиям и правилам их совершения, то в нормах раздела I Основ (ст. 1-34) закреплены совершенно новые принципы организации нотариата в России.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Главное изменение заключалось в появлении</w:t>
      </w:r>
      <w:r>
        <w:rPr>
          <w:rFonts w:ascii="Times New Roman" w:hAnsi="Times New Roman" w:cs="Times New Roman"/>
          <w:sz w:val="24"/>
          <w:szCs w:val="24"/>
        </w:rPr>
        <w:t xml:space="preserve"> негосударственного, или, как его называют в России, частного (свободного) нотариата: наряду с нотариусами, работающими в государственных нотариальных конторах, нотариальные действия в Российской Федерации стали совершать и нотариусы, занимающиеся частной практикой. С этого времени общественный интерес к профессии нотариуса чрезвычайно возрос. Сразу же после введения в действие Основ многие бывшие государственные нотариусы перешли на частную практику. Для этого государственному нотариусу достаточно было подать в орган юстиции лишь заявление. Не позднее чем через две недели после подачи такого заявления государственный нотариус в соответствии с </w:t>
      </w:r>
      <w:proofErr w:type="spellStart"/>
      <w:r>
        <w:rPr>
          <w:rFonts w:ascii="Times New Roman" w:hAnsi="Times New Roman" w:cs="Times New Roman"/>
          <w:sz w:val="24"/>
          <w:szCs w:val="24"/>
        </w:rPr>
        <w:t>подп</w:t>
      </w:r>
      <w:proofErr w:type="spellEnd"/>
      <w:r>
        <w:rPr>
          <w:rFonts w:ascii="Times New Roman" w:hAnsi="Times New Roman" w:cs="Times New Roman"/>
          <w:sz w:val="24"/>
          <w:szCs w:val="24"/>
        </w:rPr>
        <w:t>. «б» п. 5. Постановления Верховного Совета РФ от 11 февраля 1993 г. «О порядке введения в действие Основ законодательства Российской Федерации о нотариате» назначался на должность нотариуса, занимающегося частной практикой, в том же нотариальном округе, где находилась государственная нотариальная контора, в штате которой он состоял.</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Однако нотариусам, работавшим в государственных нотариальных конторах и не имевшим высшего юридического образования, лицензии на право нотариальной деятельности не выдавались. В соответствии с п. 5 Постановления Верховного Совета РФ «О порядке введения в действие Основ законодательства Российской Федерации о нотариате» органы </w:t>
      </w:r>
      <w:r w:rsidRPr="00C264C0">
        <w:rPr>
          <w:rFonts w:ascii="Times New Roman" w:hAnsi="Times New Roman" w:cs="Times New Roman"/>
          <w:sz w:val="24"/>
          <w:szCs w:val="24"/>
        </w:rPr>
        <w:t xml:space="preserve">юстиции </w:t>
      </w:r>
      <w:hyperlink r:id="rId41" w:history="1">
        <w:r w:rsidRPr="00C264C0">
          <w:rPr>
            <w:rStyle w:val="a4"/>
            <w:rFonts w:ascii="Times New Roman" w:hAnsi="Times New Roman" w:cs="Times New Roman"/>
            <w:color w:val="auto"/>
            <w:u w:val="none"/>
          </w:rPr>
          <w:t>субъектов РФ</w:t>
        </w:r>
      </w:hyperlink>
      <w:r w:rsidRPr="00C264C0">
        <w:rPr>
          <w:rFonts w:ascii="Times New Roman" w:hAnsi="Times New Roman" w:cs="Times New Roman"/>
          <w:sz w:val="24"/>
          <w:szCs w:val="24"/>
        </w:rPr>
        <w:t xml:space="preserve"> вправе были продлевать действие </w:t>
      </w:r>
      <w:hyperlink r:id="rId42" w:history="1">
        <w:r w:rsidRPr="00C264C0">
          <w:rPr>
            <w:rStyle w:val="a4"/>
            <w:rFonts w:ascii="Times New Roman" w:hAnsi="Times New Roman" w:cs="Times New Roman"/>
            <w:color w:val="auto"/>
            <w:u w:val="none"/>
          </w:rPr>
          <w:t>трудовых договоров</w:t>
        </w:r>
      </w:hyperlink>
      <w:r w:rsidRPr="00C264C0">
        <w:rPr>
          <w:rFonts w:ascii="Times New Roman" w:hAnsi="Times New Roman" w:cs="Times New Roman"/>
          <w:sz w:val="24"/>
          <w:szCs w:val="24"/>
        </w:rPr>
        <w:t xml:space="preserve"> на срок не более одного года с момента вступления в силу Основ.</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C264C0">
        <w:rPr>
          <w:rFonts w:ascii="Times New Roman" w:hAnsi="Times New Roman" w:cs="Times New Roman"/>
          <w:sz w:val="24"/>
          <w:szCs w:val="24"/>
        </w:rPr>
        <w:t xml:space="preserve">Но по приказу Министерства юстиции РФ от 14 марта 1994 г. «О продлении </w:t>
      </w:r>
      <w:hyperlink r:id="rId43" w:history="1">
        <w:r w:rsidRPr="00C264C0">
          <w:rPr>
            <w:rStyle w:val="a4"/>
            <w:rFonts w:ascii="Times New Roman" w:hAnsi="Times New Roman" w:cs="Times New Roman"/>
            <w:color w:val="auto"/>
            <w:u w:val="none"/>
          </w:rPr>
          <w:t>сроков</w:t>
        </w:r>
      </w:hyperlink>
      <w:r w:rsidRPr="00C264C0">
        <w:rPr>
          <w:rFonts w:ascii="Times New Roman" w:hAnsi="Times New Roman" w:cs="Times New Roman"/>
          <w:sz w:val="24"/>
          <w:szCs w:val="24"/>
        </w:rPr>
        <w:t xml:space="preserve"> трудовых </w:t>
      </w:r>
      <w:hyperlink r:id="rId44" w:history="1">
        <w:r w:rsidRPr="00C264C0">
          <w:rPr>
            <w:rStyle w:val="a4"/>
            <w:rFonts w:ascii="Times New Roman" w:hAnsi="Times New Roman" w:cs="Times New Roman"/>
            <w:color w:val="auto"/>
            <w:u w:val="none"/>
          </w:rPr>
          <w:t>договоров</w:t>
        </w:r>
      </w:hyperlink>
      <w:r w:rsidRPr="00C264C0">
        <w:rPr>
          <w:rFonts w:ascii="Times New Roman" w:hAnsi="Times New Roman" w:cs="Times New Roman"/>
          <w:sz w:val="24"/>
          <w:szCs w:val="24"/>
        </w:rPr>
        <w:t xml:space="preserve"> с нотариусами» лица, не имевшие высшего юридического образования, оставались работать в государственных нотариальных конторах фактически до конца 2000 г., а где-то и дольше, пока после отмены этого приказа не закончились сроки их трудовых договоров.</w:t>
      </w:r>
      <w:proofErr w:type="gramEnd"/>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Реформа нотариата в Российской Федерации проходила без какого-либо давления со стороны </w:t>
      </w:r>
      <w:hyperlink r:id="rId45" w:history="1">
        <w:r w:rsidRPr="00C264C0">
          <w:rPr>
            <w:rStyle w:val="a4"/>
            <w:rFonts w:ascii="Times New Roman" w:hAnsi="Times New Roman" w:cs="Times New Roman"/>
            <w:color w:val="auto"/>
            <w:u w:val="none"/>
          </w:rPr>
          <w:t>государства</w:t>
        </w:r>
      </w:hyperlink>
      <w:r w:rsidRPr="00C264C0">
        <w:rPr>
          <w:rFonts w:ascii="Times New Roman" w:hAnsi="Times New Roman" w:cs="Times New Roman"/>
          <w:sz w:val="24"/>
          <w:szCs w:val="24"/>
        </w:rPr>
        <w:t>. Негосударственный нотариат сформировался в России за короткий период. При этом государство не затратило каких-либо своих средств на организацию его деятельности.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Для того чтобы нотариусы, занимающиеся частной практикой, имели возможность создать достойные условия для своей</w:t>
      </w:r>
      <w:r>
        <w:rPr>
          <w:rFonts w:ascii="Times New Roman" w:hAnsi="Times New Roman" w:cs="Times New Roman"/>
          <w:sz w:val="24"/>
          <w:szCs w:val="24"/>
        </w:rPr>
        <w:t xml:space="preserve"> профессиональной деятельности, Верховный Совет </w:t>
      </w:r>
      <w:r w:rsidRPr="00C264C0">
        <w:rPr>
          <w:rFonts w:ascii="Times New Roman" w:hAnsi="Times New Roman" w:cs="Times New Roman"/>
          <w:sz w:val="24"/>
          <w:szCs w:val="24"/>
        </w:rPr>
        <w:t xml:space="preserve">Российской Федерации при введении в действие Основ законодательства о нотариате обязал </w:t>
      </w:r>
      <w:hyperlink r:id="rId46" w:history="1">
        <w:r w:rsidRPr="00C264C0">
          <w:rPr>
            <w:rStyle w:val="a4"/>
            <w:rFonts w:ascii="Times New Roman" w:hAnsi="Times New Roman" w:cs="Times New Roman"/>
            <w:color w:val="auto"/>
            <w:u w:val="none"/>
          </w:rPr>
          <w:t>Правительство РФ</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совместно с Центральным и Сберегательным банками РФ рассмотреть вопрос о предоставлении Федеральной нотариальной палате, нотариальным палатам и нотариусам, занимающимся частной практикой, долгосрочных и льготных </w:t>
      </w:r>
      <w:hyperlink r:id="rId47" w:history="1">
        <w:r w:rsidRPr="00C264C0">
          <w:rPr>
            <w:rStyle w:val="a4"/>
            <w:rFonts w:ascii="Times New Roman" w:hAnsi="Times New Roman" w:cs="Times New Roman"/>
            <w:color w:val="auto"/>
            <w:u w:val="none"/>
          </w:rPr>
          <w:t>кредитов</w:t>
        </w:r>
      </w:hyperlink>
      <w:r w:rsidRPr="00C264C0">
        <w:rPr>
          <w:rFonts w:ascii="Times New Roman" w:hAnsi="Times New Roman" w:cs="Times New Roman"/>
          <w:sz w:val="24"/>
          <w:szCs w:val="24"/>
        </w:rPr>
        <w:t xml:space="preserve"> на материально-техническое обеспечение их деятельности, в том числе на </w:t>
      </w:r>
      <w:hyperlink r:id="rId48" w:history="1">
        <w:r w:rsidRPr="00C264C0">
          <w:rPr>
            <w:rStyle w:val="a4"/>
            <w:rFonts w:ascii="Times New Roman" w:hAnsi="Times New Roman" w:cs="Times New Roman"/>
            <w:color w:val="auto"/>
            <w:u w:val="none"/>
          </w:rPr>
          <w:t>аренду</w:t>
        </w:r>
      </w:hyperlink>
      <w:r w:rsidRPr="00C264C0">
        <w:rPr>
          <w:rFonts w:ascii="Times New Roman" w:hAnsi="Times New Roman" w:cs="Times New Roman"/>
          <w:sz w:val="24"/>
          <w:szCs w:val="24"/>
        </w:rPr>
        <w:t>, покупку и строительство помещений;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обеспечить передачу Федеральной нотариальной палате надлежащего помещения, необходимого для выполнения возложенных на нее функций, поручить </w:t>
      </w:r>
      <w:hyperlink r:id="rId49" w:history="1">
        <w:r w:rsidRPr="00C264C0">
          <w:rPr>
            <w:rStyle w:val="a4"/>
            <w:rFonts w:ascii="Times New Roman" w:hAnsi="Times New Roman" w:cs="Times New Roman"/>
            <w:color w:val="auto"/>
            <w:u w:val="none"/>
          </w:rPr>
          <w:t>органам исполнительной власти</w:t>
        </w:r>
      </w:hyperlink>
      <w:r w:rsidRPr="00C264C0">
        <w:rPr>
          <w:rFonts w:ascii="Times New Roman" w:hAnsi="Times New Roman" w:cs="Times New Roman"/>
          <w:sz w:val="24"/>
          <w:szCs w:val="24"/>
        </w:rPr>
        <w:t xml:space="preserve"> на местах в трехмесячный срок передать нотариальным палатам пригодные для использования помещения.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Органам </w:t>
      </w:r>
      <w:hyperlink r:id="rId50" w:history="1">
        <w:r w:rsidRPr="00C264C0">
          <w:rPr>
            <w:rStyle w:val="a4"/>
            <w:rFonts w:ascii="Times New Roman" w:hAnsi="Times New Roman" w:cs="Times New Roman"/>
            <w:color w:val="auto"/>
            <w:u w:val="none"/>
          </w:rPr>
          <w:t>исполнительной власти</w:t>
        </w:r>
      </w:hyperlink>
      <w:r w:rsidRPr="00C264C0">
        <w:rPr>
          <w:rFonts w:ascii="Times New Roman" w:hAnsi="Times New Roman" w:cs="Times New Roman"/>
          <w:sz w:val="24"/>
          <w:szCs w:val="24"/>
        </w:rPr>
        <w:t xml:space="preserve"> было рекомендовано предоставлять нотариусам, занимающимся частной практикой, право пользования на льготных условиях помещениями, в которых размещались государственные нотариальные конторы, а также </w:t>
      </w:r>
      <w:r w:rsidRPr="00C264C0">
        <w:rPr>
          <w:rFonts w:ascii="Times New Roman" w:hAnsi="Times New Roman" w:cs="Times New Roman"/>
          <w:sz w:val="24"/>
          <w:szCs w:val="24"/>
        </w:rPr>
        <w:lastRenderedPageBreak/>
        <w:t>содействовать выделению помещений для нотариусов, занимающихся частной практикой, с предоставлением льгот по арендной плате.</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После принятия Основ законодательства о нотариате нотариусы в своей деятельности, а также при выполнении отдельных нотариальных действий, </w:t>
      </w:r>
      <w:proofErr w:type="gramStart"/>
      <w:r w:rsidRPr="00C264C0">
        <w:rPr>
          <w:rFonts w:ascii="Times New Roman" w:hAnsi="Times New Roman" w:cs="Times New Roman"/>
          <w:sz w:val="24"/>
          <w:szCs w:val="24"/>
        </w:rPr>
        <w:t>правила</w:t>
      </w:r>
      <w:proofErr w:type="gramEnd"/>
      <w:r w:rsidRPr="00C264C0">
        <w:rPr>
          <w:rFonts w:ascii="Times New Roman" w:hAnsi="Times New Roman" w:cs="Times New Roman"/>
          <w:sz w:val="24"/>
          <w:szCs w:val="24"/>
        </w:rPr>
        <w:t xml:space="preserve"> совершения которых не установлены Основами, продолжали руководствоваться и нормами Инструкции о порядке совершения нотариальных действий государственными нотариальными конторами РСФСР от 6 января 1987 г. в той части, в какой она не противоречила вновь принятому законодательству. Эта Инструкция с изменениями, внесенными в нее приказом министра юстиции № 34/11-3-23 от 23 апреля 1990 г., действовала до 26 апреля 1999 г.</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После признания утратившей силу Инструкции от 6 января 1987 г. в связи с отсутствием законодательных актов</w:t>
      </w:r>
      <w:r>
        <w:rPr>
          <w:rFonts w:ascii="Times New Roman" w:hAnsi="Times New Roman" w:cs="Times New Roman"/>
          <w:sz w:val="24"/>
          <w:szCs w:val="24"/>
        </w:rPr>
        <w:t xml:space="preserve">, регулирующих процедурные вопросы нотариальной деятельности, Министерство юстиции РФ утвердило 15 марта 2000 г. Методические рекомендации по совершению отдельных видов нотариальных действий нотариусами Российской Федерации. Однако в этих рекомендациях освещен порядок совершения далеко не всех нотариальных действий. Одних же Основ законодательства о нотариате для осуществления нотариальной деятельности явно недостаточно. Принятие </w:t>
      </w:r>
      <w:hyperlink r:id="rId51" w:history="1">
        <w:r w:rsidRPr="00C264C0">
          <w:rPr>
            <w:rStyle w:val="a4"/>
            <w:rFonts w:ascii="Times New Roman" w:hAnsi="Times New Roman" w:cs="Times New Roman"/>
            <w:color w:val="auto"/>
            <w:u w:val="none"/>
          </w:rPr>
          <w:t>нормативного акта</w:t>
        </w:r>
      </w:hyperlink>
      <w:r w:rsidRPr="00C264C0">
        <w:rPr>
          <w:rFonts w:ascii="Times New Roman" w:hAnsi="Times New Roman" w:cs="Times New Roman"/>
          <w:sz w:val="24"/>
          <w:szCs w:val="24"/>
        </w:rPr>
        <w:t>, регламентирующего порядок совершения всех нотариальных действий, осуществляемых в Российской Федерации, — первоочередная задача.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 соответствии с Основами законодательства о нотариате была разработана и принята Инструкция о порядке совершения нотариальных действий должностными лицами органов исполнительной власти от 19 марта 1996 г.</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C264C0">
        <w:rPr>
          <w:rFonts w:ascii="Times New Roman" w:hAnsi="Times New Roman" w:cs="Times New Roman"/>
          <w:sz w:val="24"/>
          <w:szCs w:val="24"/>
        </w:rPr>
        <w:t xml:space="preserve">В настоящее время нотариат в Российской Федераций не входит в систему органов исполнительной власти, а нотариус не является должностным лицом, как это было до 1993 г. В период существования советского нотариата государственный нотариус считался должностным лицом, на что было указано в ч. 1 ст. 3 Закона РСФСР «О государственном нотариате» 1974 г. Не является нотариус и представителем </w:t>
      </w:r>
      <w:hyperlink r:id="rId52" w:history="1">
        <w:r w:rsidRPr="00C264C0">
          <w:rPr>
            <w:rStyle w:val="a4"/>
            <w:rFonts w:ascii="Times New Roman" w:hAnsi="Times New Roman" w:cs="Times New Roman"/>
            <w:color w:val="auto"/>
            <w:u w:val="none"/>
          </w:rPr>
          <w:t>государственной власти</w:t>
        </w:r>
      </w:hyperlink>
      <w:r w:rsidRPr="00C264C0">
        <w:rPr>
          <w:rFonts w:ascii="Times New Roman" w:hAnsi="Times New Roman" w:cs="Times New Roman"/>
          <w:sz w:val="24"/>
          <w:szCs w:val="24"/>
        </w:rPr>
        <w:t>, хотя</w:t>
      </w:r>
      <w:proofErr w:type="gramEnd"/>
      <w:r w:rsidRPr="00C264C0">
        <w:rPr>
          <w:rFonts w:ascii="Times New Roman" w:hAnsi="Times New Roman" w:cs="Times New Roman"/>
          <w:sz w:val="24"/>
          <w:szCs w:val="24"/>
        </w:rPr>
        <w:t xml:space="preserve"> он совершает нотариальные действия от имени Российской Федерации. Сегодня нотариус — независимый представитель государства, наделенный им в установленном законом порядке правом совершать нотариальные действия. Вместе с тем свободный статус нотариуса, занимающегося частной практикой, предполагает личную ответственность за каждое совершаемое им нотариальное действие (ст. 17 Основ).</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color w:val="auto"/>
          <w:u w:val="none"/>
        </w:rPr>
      </w:pPr>
      <w:r w:rsidRPr="00C264C0">
        <w:rPr>
          <w:rFonts w:ascii="Times New Roman" w:hAnsi="Times New Roman" w:cs="Times New Roman"/>
          <w:sz w:val="24"/>
          <w:szCs w:val="24"/>
        </w:rPr>
        <w:t xml:space="preserve">Отмеченные особенности современного российского нотариата — новеллы в нотариальном законодательстве. С появлением их статус российских нотариусов стал соответствовать требованиям латинского нотариата, основанного на романо-германской </w:t>
      </w:r>
      <w:hyperlink r:id="rId53" w:history="1">
        <w:r w:rsidRPr="00C264C0">
          <w:rPr>
            <w:rStyle w:val="a4"/>
            <w:rFonts w:ascii="Times New Roman" w:hAnsi="Times New Roman" w:cs="Times New Roman"/>
            <w:color w:val="auto"/>
            <w:u w:val="none"/>
          </w:rPr>
          <w:t>системе права</w:t>
        </w:r>
      </w:hyperlink>
      <w:r w:rsidRPr="00C264C0">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sz w:val="24"/>
          <w:szCs w:val="24"/>
        </w:rPr>
      </w:pPr>
      <w:r>
        <w:rPr>
          <w:rFonts w:ascii="Times New Roman" w:hAnsi="Times New Roman" w:cs="Times New Roman"/>
          <w:b/>
          <w:sz w:val="24"/>
          <w:szCs w:val="24"/>
        </w:rPr>
        <w:t>Контрольные вопросы: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4. История российского нотариата и перспективы его развития?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5. Нотариат как институт превентивного (предупредительного) правосудия?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6. Доказательственная и исполнительная сила нотариального акта?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7. Общие и отличительные черты судебной и нотариальной деятельности?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8. Роль и содержание деятельности Международного союза нотариата?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t>Критерии оценки: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lang w:eastAsia="ru-RU"/>
        </w:rPr>
        <w:t xml:space="preserve">Оценка «5» </w:t>
      </w:r>
      <w:r>
        <w:rPr>
          <w:rFonts w:ascii="Times New Roman" w:eastAsia="Times New Roman" w:hAnsi="Times New Roman" w:cs="Times New Roman"/>
          <w:sz w:val="24"/>
          <w:szCs w:val="24"/>
          <w:lang w:eastAsia="ru-RU"/>
        </w:rPr>
        <w:t>ставится, если</w:t>
      </w:r>
      <w:r>
        <w:rPr>
          <w:rFonts w:ascii="Times New Roman" w:eastAsia="Times New Roman" w:hAnsi="Times New Roman" w:cs="Times New Roman"/>
          <w:bCs/>
          <w:sz w:val="24"/>
          <w:szCs w:val="24"/>
          <w:lang w:eastAsia="ru-RU"/>
        </w:rPr>
        <w:t xml:space="preserve"> сообщение </w:t>
      </w:r>
      <w:r>
        <w:rPr>
          <w:rFonts w:ascii="Times New Roman" w:eastAsia="Times New Roman" w:hAnsi="Times New Roman" w:cs="Times New Roman"/>
          <w:bCs/>
          <w:sz w:val="24"/>
          <w:szCs w:val="24"/>
        </w:rPr>
        <w:t>соответствует содержанию темы; информация правильно структурирована;</w:t>
      </w:r>
      <w:r>
        <w:rPr>
          <w:rFonts w:ascii="Times New Roman" w:eastAsia="Times New Roman" w:hAnsi="Times New Roman" w:cs="Times New Roman"/>
          <w:bCs/>
          <w:sz w:val="24"/>
          <w:szCs w:val="24"/>
          <w:lang w:eastAsia="ru-RU"/>
        </w:rPr>
        <w:t xml:space="preserve"> присутствует логическая связь в изложенной информации; работа оформлена в соответствии с требованиями, эстетична; представлена в срок.</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eastAsia="Times New Roman" w:hAnsi="Times New Roman" w:cs="Times New Roman"/>
          <w:bCs/>
          <w:sz w:val="24"/>
          <w:szCs w:val="24"/>
          <w:lang w:eastAsia="ru-RU"/>
        </w:rPr>
      </w:pPr>
      <w:r>
        <w:rPr>
          <w:rFonts w:ascii="Times New Roman" w:eastAsia="Times New Roman" w:hAnsi="Times New Roman" w:cs="Times New Roman"/>
          <w:bCs/>
          <w:sz w:val="24"/>
          <w:szCs w:val="24"/>
          <w:lang w:eastAsia="ru-RU"/>
        </w:rPr>
        <w:t xml:space="preserve">Оценка «4» </w:t>
      </w:r>
      <w:r>
        <w:rPr>
          <w:rFonts w:ascii="Times New Roman" w:eastAsia="Times New Roman" w:hAnsi="Times New Roman" w:cs="Times New Roman"/>
          <w:sz w:val="24"/>
          <w:szCs w:val="24"/>
          <w:lang w:eastAsia="ru-RU"/>
        </w:rPr>
        <w:t>ставится,</w:t>
      </w:r>
      <w:r>
        <w:rPr>
          <w:rFonts w:ascii="Times New Roman" w:eastAsia="Times New Roman" w:hAnsi="Times New Roman" w:cs="Times New Roman"/>
          <w:bCs/>
          <w:sz w:val="24"/>
          <w:szCs w:val="24"/>
          <w:lang w:eastAsia="ru-RU"/>
        </w:rPr>
        <w:t xml:space="preserve"> </w:t>
      </w:r>
      <w:r>
        <w:rPr>
          <w:rFonts w:ascii="Times New Roman" w:eastAsia="Times New Roman" w:hAnsi="Times New Roman" w:cs="Times New Roman"/>
          <w:sz w:val="24"/>
          <w:szCs w:val="24"/>
          <w:lang w:eastAsia="ru-RU"/>
        </w:rPr>
        <w:t>если</w:t>
      </w:r>
      <w:r>
        <w:rPr>
          <w:rFonts w:ascii="Times New Roman" w:eastAsia="Times New Roman" w:hAnsi="Times New Roman" w:cs="Times New Roman"/>
          <w:bCs/>
          <w:sz w:val="24"/>
          <w:szCs w:val="24"/>
          <w:lang w:eastAsia="ru-RU"/>
        </w:rPr>
        <w:t xml:space="preserve"> сообщение </w:t>
      </w:r>
      <w:r>
        <w:rPr>
          <w:rFonts w:ascii="Times New Roman" w:eastAsia="Times New Roman" w:hAnsi="Times New Roman" w:cs="Times New Roman"/>
          <w:bCs/>
          <w:sz w:val="24"/>
          <w:szCs w:val="24"/>
        </w:rPr>
        <w:t>соответствует содержанию темы; информация правильно структурирована;</w:t>
      </w:r>
      <w:r>
        <w:rPr>
          <w:rFonts w:ascii="Times New Roman" w:eastAsia="Times New Roman" w:hAnsi="Times New Roman" w:cs="Times New Roman"/>
          <w:bCs/>
          <w:sz w:val="24"/>
          <w:szCs w:val="24"/>
          <w:lang w:eastAsia="ru-RU"/>
        </w:rPr>
        <w:t xml:space="preserve"> присутствует логическая связь в изложенной информации; работа оформлена с небольшими нарушениями в оформлении соответствии с требованиями, эстетична; представлена в срок.</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eastAsia="Times New Roman" w:hAnsi="Times New Roman" w:cs="Times New Roman"/>
          <w:bCs/>
          <w:sz w:val="24"/>
          <w:szCs w:val="24"/>
        </w:rPr>
      </w:pPr>
      <w:r>
        <w:rPr>
          <w:rFonts w:ascii="Times New Roman" w:eastAsia="Times New Roman" w:hAnsi="Times New Roman" w:cs="Times New Roman"/>
          <w:bCs/>
          <w:sz w:val="24"/>
          <w:szCs w:val="24"/>
          <w:lang w:eastAsia="ru-RU"/>
        </w:rPr>
        <w:t xml:space="preserve">Оценка «3» ставится, </w:t>
      </w:r>
      <w:r>
        <w:rPr>
          <w:rFonts w:ascii="Times New Roman" w:eastAsia="Times New Roman" w:hAnsi="Times New Roman" w:cs="Times New Roman"/>
          <w:sz w:val="24"/>
          <w:szCs w:val="24"/>
          <w:lang w:eastAsia="ru-RU"/>
        </w:rPr>
        <w:t>если</w:t>
      </w:r>
      <w:r>
        <w:rPr>
          <w:rFonts w:ascii="Times New Roman" w:eastAsia="Times New Roman" w:hAnsi="Times New Roman" w:cs="Times New Roman"/>
          <w:bCs/>
          <w:sz w:val="24"/>
          <w:szCs w:val="24"/>
          <w:lang w:eastAsia="ru-RU"/>
        </w:rPr>
        <w:t xml:space="preserve"> сообщение </w:t>
      </w:r>
      <w:r>
        <w:rPr>
          <w:rFonts w:ascii="Times New Roman" w:eastAsia="Times New Roman" w:hAnsi="Times New Roman" w:cs="Times New Roman"/>
          <w:bCs/>
          <w:sz w:val="24"/>
          <w:szCs w:val="24"/>
        </w:rPr>
        <w:t>соответствует содержанию темы; информация правильно структурирована;</w:t>
      </w:r>
      <w:r>
        <w:rPr>
          <w:rFonts w:ascii="Times New Roman" w:eastAsia="Times New Roman" w:hAnsi="Times New Roman" w:cs="Times New Roman"/>
          <w:bCs/>
          <w:sz w:val="24"/>
          <w:szCs w:val="24"/>
          <w:lang w:eastAsia="ru-RU"/>
        </w:rPr>
        <w:t xml:space="preserve"> присутствует логическая связь в изложенной </w:t>
      </w:r>
      <w:r>
        <w:rPr>
          <w:rFonts w:ascii="Times New Roman" w:eastAsia="Times New Roman" w:hAnsi="Times New Roman" w:cs="Times New Roman"/>
          <w:bCs/>
          <w:sz w:val="24"/>
          <w:szCs w:val="24"/>
          <w:lang w:eastAsia="ru-RU"/>
        </w:rPr>
        <w:lastRenderedPageBreak/>
        <w:t>информации; работа не  оформлена в соответствии с требованиями, эстетична; представлена  не в срок.</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lang w:eastAsia="ru-RU"/>
        </w:rPr>
      </w:pPr>
      <w:r>
        <w:rPr>
          <w:rFonts w:ascii="Times New Roman" w:eastAsia="Times New Roman" w:hAnsi="Times New Roman" w:cs="Times New Roman"/>
          <w:bCs/>
          <w:sz w:val="24"/>
          <w:szCs w:val="24"/>
          <w:lang w:eastAsia="ru-RU"/>
        </w:rPr>
        <w:t xml:space="preserve">Оценка «2» ставится, </w:t>
      </w:r>
      <w:r>
        <w:rPr>
          <w:rFonts w:ascii="Times New Roman" w:eastAsia="Times New Roman" w:hAnsi="Times New Roman" w:cs="Times New Roman"/>
          <w:sz w:val="24"/>
          <w:szCs w:val="24"/>
          <w:lang w:eastAsia="ru-RU"/>
        </w:rPr>
        <w:t>если</w:t>
      </w:r>
      <w:r>
        <w:rPr>
          <w:rFonts w:ascii="Times New Roman" w:eastAsia="Times New Roman" w:hAnsi="Times New Roman" w:cs="Times New Roman"/>
          <w:bCs/>
          <w:sz w:val="24"/>
          <w:szCs w:val="24"/>
          <w:lang w:eastAsia="ru-RU"/>
        </w:rPr>
        <w:t xml:space="preserve"> сообщение не </w:t>
      </w:r>
      <w:r>
        <w:rPr>
          <w:rFonts w:ascii="Times New Roman" w:eastAsia="Times New Roman" w:hAnsi="Times New Roman" w:cs="Times New Roman"/>
          <w:bCs/>
          <w:sz w:val="24"/>
          <w:szCs w:val="24"/>
        </w:rPr>
        <w:t>соответствует содержанию темы; информация не правильно структурирована;</w:t>
      </w:r>
      <w:r>
        <w:rPr>
          <w:rFonts w:ascii="Times New Roman" w:eastAsia="Times New Roman" w:hAnsi="Times New Roman" w:cs="Times New Roman"/>
          <w:bCs/>
          <w:sz w:val="24"/>
          <w:szCs w:val="24"/>
          <w:lang w:eastAsia="ru-RU"/>
        </w:rPr>
        <w:t xml:space="preserve"> отсутствует логическая связь в изложенной информации; работа не  оформлена в соответствии с требованиями, представлена  не в срок.</w:t>
      </w:r>
      <w:r>
        <w:rPr>
          <w:rFonts w:ascii="Times New Roman" w:hAnsi="Times New Roman" w:cs="Times New Roman"/>
          <w:lang w:eastAsia="ru-RU"/>
        </w:rPr>
        <w:t xml:space="preserve">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rPr>
      </w:pPr>
      <w:r>
        <w:rPr>
          <w:b/>
          <w:bCs/>
        </w:rPr>
        <w:t>Тема 1.2.</w:t>
      </w:r>
      <w:r>
        <w:rPr>
          <w:b/>
        </w:rPr>
        <w:t xml:space="preserve"> Правовой статус нотариуса.</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r>
        <w:rPr>
          <w:b/>
        </w:rPr>
        <w:t xml:space="preserve">                     </w:t>
      </w:r>
      <w:r>
        <w:rPr>
          <w:b/>
          <w:bCs/>
        </w:rPr>
        <w:t xml:space="preserve">                           Самостоятельная работа №3.</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lang w:eastAsia="en-US"/>
        </w:rPr>
      </w:pPr>
      <w:r>
        <w:rPr>
          <w:b/>
          <w:bCs/>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b/>
          <w:sz w:val="24"/>
          <w:szCs w:val="24"/>
        </w:rPr>
        <w:t xml:space="preserve">Тема: </w:t>
      </w:r>
      <w:r>
        <w:rPr>
          <w:rFonts w:ascii="Times New Roman" w:hAnsi="Times New Roman" w:cs="Times New Roman"/>
          <w:sz w:val="24"/>
          <w:szCs w:val="24"/>
        </w:rPr>
        <w:t>Составить таблицу:</w:t>
      </w:r>
      <w:r>
        <w:rPr>
          <w:rFonts w:ascii="Times New Roman" w:hAnsi="Times New Roman" w:cs="Times New Roman"/>
          <w:bCs/>
          <w:sz w:val="24"/>
          <w:szCs w:val="24"/>
        </w:rPr>
        <w:t xml:space="preserve"> «</w:t>
      </w:r>
      <w:r>
        <w:rPr>
          <w:rFonts w:ascii="Times New Roman" w:hAnsi="Times New Roman" w:cs="Times New Roman"/>
          <w:sz w:val="24"/>
          <w:szCs w:val="24"/>
        </w:rPr>
        <w:t>Сравнительный анализ полномочий, прав и обязанностей нотариусов и должностных лиц, уполномоченных совершать нотариальные действия».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полномочия нотариуса.</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1. Составить таблицу:</w:t>
      </w:r>
      <w:r>
        <w:rPr>
          <w:rFonts w:ascii="Times New Roman" w:hAnsi="Times New Roman" w:cs="Times New Roman"/>
          <w:bCs/>
          <w:sz w:val="24"/>
          <w:szCs w:val="24"/>
        </w:rPr>
        <w:t xml:space="preserve"> «</w:t>
      </w:r>
      <w:r>
        <w:rPr>
          <w:rFonts w:ascii="Times New Roman" w:hAnsi="Times New Roman" w:cs="Times New Roman"/>
          <w:sz w:val="24"/>
          <w:szCs w:val="24"/>
        </w:rPr>
        <w:t>Сравнительный анализ полномочий, прав и обязанностей нотариусов и должностных лиц, уполномоченных совершать нотариальные действия».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sz w:val="24"/>
          <w:szCs w:val="24"/>
        </w:rPr>
        <w:t>2. Разобрать и составить конспект:</w:t>
      </w:r>
      <w:r>
        <w:rPr>
          <w:rFonts w:ascii="Times New Roman" w:hAnsi="Times New Roman" w:cs="Times New Roman"/>
          <w:bCs/>
          <w:sz w:val="24"/>
          <w:szCs w:val="24"/>
        </w:rPr>
        <w:t xml:space="preserve"> «</w:t>
      </w:r>
      <w:r>
        <w:rPr>
          <w:rFonts w:ascii="Times New Roman" w:hAnsi="Times New Roman" w:cs="Times New Roman"/>
          <w:sz w:val="24"/>
          <w:szCs w:val="24"/>
        </w:rPr>
        <w:t>В каком порядке учреждается и ликвидируется должность нотариуса».</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rPr>
      </w:pPr>
      <w:r>
        <w:rPr>
          <w:b/>
        </w:rPr>
        <w:t>Содержание заданий: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sz w:val="24"/>
          <w:szCs w:val="24"/>
        </w:rPr>
        <w:t>Составить таблицу:</w:t>
      </w:r>
      <w:r>
        <w:rPr>
          <w:rFonts w:ascii="Times New Roman" w:hAnsi="Times New Roman" w:cs="Times New Roman"/>
          <w:bCs/>
          <w:sz w:val="24"/>
          <w:szCs w:val="24"/>
        </w:rPr>
        <w:t xml:space="preserve"> «</w:t>
      </w:r>
      <w:r>
        <w:rPr>
          <w:rFonts w:ascii="Times New Roman" w:hAnsi="Times New Roman" w:cs="Times New Roman"/>
          <w:sz w:val="24"/>
          <w:szCs w:val="24"/>
        </w:rPr>
        <w:t>Сравнительный анализ полномочий, прав и обязанностей нотариусов и должностных лиц, уполномоченных совершать нотариальные действия».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eastAsiaTheme="majorEastAsia"/>
          <w:b/>
        </w:rPr>
      </w:pPr>
    </w:p>
    <w:tbl>
      <w:tblPr>
        <w:tblStyle w:val="af5"/>
        <w:tblW w:w="0" w:type="auto"/>
        <w:tblLook w:val="04A0"/>
      </w:tblPr>
      <w:tblGrid>
        <w:gridCol w:w="3085"/>
        <w:gridCol w:w="5490"/>
      </w:tblGrid>
      <w:tr w:rsidR="003F5BDE" w:rsidTr="006A7E35">
        <w:trPr>
          <w:trHeight w:val="315"/>
        </w:trPr>
        <w:tc>
          <w:tcPr>
            <w:tcW w:w="8575" w:type="dxa"/>
            <w:gridSpan w:val="2"/>
            <w:tcBorders>
              <w:top w:val="single" w:sz="4" w:space="0" w:color="auto"/>
              <w:left w:val="single" w:sz="4" w:space="0" w:color="auto"/>
              <w:bottom w:val="single" w:sz="4" w:space="0" w:color="auto"/>
              <w:right w:val="single" w:sz="4" w:space="0" w:color="auto"/>
            </w:tcBorders>
            <w:hideMark/>
          </w:tcPr>
          <w:p w:rsidR="003F5BDE" w:rsidRDefault="003F5BDE" w:rsidP="006A7E35">
            <w:pPr>
              <w:jc w:val="both"/>
              <w:rPr>
                <w:rStyle w:val="a4"/>
                <w:rFonts w:eastAsiaTheme="majorEastAsia"/>
                <w:b/>
                <w:color w:val="auto"/>
              </w:rPr>
            </w:pPr>
            <w:r>
              <w:rPr>
                <w:rStyle w:val="a4"/>
                <w:rFonts w:eastAsiaTheme="majorEastAsia"/>
                <w:b/>
                <w:color w:val="auto"/>
              </w:rPr>
              <w:t xml:space="preserve">                                      Виды полномочий</w:t>
            </w:r>
          </w:p>
        </w:tc>
      </w:tr>
      <w:tr w:rsidR="003F5BDE" w:rsidTr="006A7E35">
        <w:tc>
          <w:tcPr>
            <w:tcW w:w="3085" w:type="dxa"/>
            <w:tcBorders>
              <w:top w:val="single" w:sz="4" w:space="0" w:color="auto"/>
              <w:left w:val="single" w:sz="4" w:space="0" w:color="auto"/>
              <w:bottom w:val="single" w:sz="4" w:space="0" w:color="auto"/>
              <w:right w:val="single" w:sz="4" w:space="0" w:color="auto"/>
            </w:tcBorders>
            <w:hideMark/>
          </w:tcPr>
          <w:p w:rsidR="003F5BDE" w:rsidRPr="00C264C0" w:rsidRDefault="003F5BDE" w:rsidP="006A7E35">
            <w:pPr>
              <w:jc w:val="both"/>
              <w:rPr>
                <w:rStyle w:val="a4"/>
                <w:rFonts w:eastAsiaTheme="majorEastAsia"/>
                <w:b/>
                <w:color w:val="auto"/>
              </w:rPr>
            </w:pPr>
            <w:r w:rsidRPr="00C264C0">
              <w:rPr>
                <w:rStyle w:val="a4"/>
                <w:rFonts w:eastAsiaTheme="majorEastAsia"/>
                <w:b/>
                <w:color w:val="auto"/>
              </w:rPr>
              <w:t>Полномочия нотариуса</w:t>
            </w:r>
          </w:p>
        </w:tc>
        <w:tc>
          <w:tcPr>
            <w:tcW w:w="5490" w:type="dxa"/>
            <w:tcBorders>
              <w:top w:val="single" w:sz="4" w:space="0" w:color="auto"/>
              <w:left w:val="single" w:sz="4" w:space="0" w:color="auto"/>
              <w:bottom w:val="single" w:sz="4" w:space="0" w:color="auto"/>
              <w:right w:val="single" w:sz="4" w:space="0" w:color="auto"/>
            </w:tcBorders>
            <w:hideMark/>
          </w:tcPr>
          <w:p w:rsidR="003F5BDE" w:rsidRDefault="003F5BDE" w:rsidP="006A7E35">
            <w:pPr>
              <w:jc w:val="both"/>
              <w:rPr>
                <w:lang w:eastAsia="en-US"/>
              </w:rPr>
            </w:pPr>
            <w:r>
              <w:rPr>
                <w:b/>
                <w:lang w:eastAsia="en-US"/>
              </w:rPr>
              <w:t xml:space="preserve">Полномочия должностных лиц, </w:t>
            </w:r>
          </w:p>
          <w:p w:rsidR="003F5BDE" w:rsidRDefault="003F5BDE" w:rsidP="006A7E35">
            <w:pPr>
              <w:jc w:val="both"/>
              <w:rPr>
                <w:rStyle w:val="a4"/>
                <w:rFonts w:eastAsiaTheme="majorEastAsia"/>
              </w:rPr>
            </w:pPr>
            <w:r>
              <w:rPr>
                <w:b/>
                <w:lang w:eastAsia="en-US"/>
              </w:rPr>
              <w:t>уполномоченных совершать нотариальные действия</w:t>
            </w:r>
          </w:p>
        </w:tc>
      </w:tr>
      <w:tr w:rsidR="003F5BDE" w:rsidTr="006A7E35">
        <w:tc>
          <w:tcPr>
            <w:tcW w:w="3085" w:type="dxa"/>
            <w:tcBorders>
              <w:top w:val="single" w:sz="4" w:space="0" w:color="auto"/>
              <w:left w:val="single" w:sz="4" w:space="0" w:color="auto"/>
              <w:bottom w:val="single" w:sz="4" w:space="0" w:color="auto"/>
              <w:right w:val="single" w:sz="4" w:space="0" w:color="auto"/>
            </w:tcBorders>
          </w:tcPr>
          <w:p w:rsidR="003F5BDE" w:rsidRDefault="003F5BDE" w:rsidP="006A7E35">
            <w:pPr>
              <w:jc w:val="both"/>
              <w:rPr>
                <w:rStyle w:val="a4"/>
                <w:rFonts w:eastAsiaTheme="majorEastAsia"/>
                <w:b/>
              </w:rPr>
            </w:pPr>
          </w:p>
        </w:tc>
        <w:tc>
          <w:tcPr>
            <w:tcW w:w="5490" w:type="dxa"/>
            <w:tcBorders>
              <w:top w:val="single" w:sz="4" w:space="0" w:color="auto"/>
              <w:left w:val="single" w:sz="4" w:space="0" w:color="auto"/>
              <w:bottom w:val="single" w:sz="4" w:space="0" w:color="auto"/>
              <w:right w:val="single" w:sz="4" w:space="0" w:color="auto"/>
            </w:tcBorders>
          </w:tcPr>
          <w:p w:rsidR="003F5BDE" w:rsidRDefault="003F5BDE" w:rsidP="006A7E35">
            <w:pPr>
              <w:jc w:val="both"/>
              <w:rPr>
                <w:rStyle w:val="a4"/>
                <w:rFonts w:eastAsiaTheme="majorEastAsia"/>
                <w:b/>
              </w:rPr>
            </w:pPr>
          </w:p>
        </w:tc>
      </w:tr>
      <w:tr w:rsidR="003F5BDE" w:rsidTr="006A7E35">
        <w:tc>
          <w:tcPr>
            <w:tcW w:w="3085" w:type="dxa"/>
            <w:tcBorders>
              <w:top w:val="single" w:sz="4" w:space="0" w:color="auto"/>
              <w:left w:val="single" w:sz="4" w:space="0" w:color="auto"/>
              <w:bottom w:val="single" w:sz="4" w:space="0" w:color="auto"/>
              <w:right w:val="single" w:sz="4" w:space="0" w:color="auto"/>
            </w:tcBorders>
          </w:tcPr>
          <w:p w:rsidR="003F5BDE" w:rsidRDefault="003F5BDE" w:rsidP="006A7E35">
            <w:pPr>
              <w:jc w:val="both"/>
              <w:rPr>
                <w:rStyle w:val="a4"/>
                <w:rFonts w:eastAsiaTheme="majorEastAsia"/>
                <w:b/>
              </w:rPr>
            </w:pPr>
          </w:p>
        </w:tc>
        <w:tc>
          <w:tcPr>
            <w:tcW w:w="5490" w:type="dxa"/>
            <w:tcBorders>
              <w:top w:val="single" w:sz="4" w:space="0" w:color="auto"/>
              <w:left w:val="single" w:sz="4" w:space="0" w:color="auto"/>
              <w:bottom w:val="single" w:sz="4" w:space="0" w:color="auto"/>
              <w:right w:val="single" w:sz="4" w:space="0" w:color="auto"/>
            </w:tcBorders>
          </w:tcPr>
          <w:p w:rsidR="003F5BDE" w:rsidRDefault="003F5BDE" w:rsidP="006A7E35">
            <w:pPr>
              <w:jc w:val="both"/>
              <w:rPr>
                <w:rStyle w:val="a4"/>
                <w:rFonts w:eastAsiaTheme="majorEastAsia"/>
                <w:b/>
              </w:rPr>
            </w:pPr>
          </w:p>
        </w:tc>
      </w:tr>
      <w:tr w:rsidR="003F5BDE" w:rsidTr="006A7E35">
        <w:tc>
          <w:tcPr>
            <w:tcW w:w="3085" w:type="dxa"/>
            <w:tcBorders>
              <w:top w:val="single" w:sz="4" w:space="0" w:color="auto"/>
              <w:left w:val="single" w:sz="4" w:space="0" w:color="auto"/>
              <w:bottom w:val="single" w:sz="4" w:space="0" w:color="auto"/>
              <w:right w:val="single" w:sz="4" w:space="0" w:color="auto"/>
            </w:tcBorders>
          </w:tcPr>
          <w:p w:rsidR="003F5BDE" w:rsidRDefault="003F5BDE" w:rsidP="006A7E35">
            <w:pPr>
              <w:jc w:val="both"/>
              <w:rPr>
                <w:rStyle w:val="a4"/>
                <w:rFonts w:eastAsiaTheme="majorEastAsia"/>
                <w:b/>
              </w:rPr>
            </w:pPr>
          </w:p>
        </w:tc>
        <w:tc>
          <w:tcPr>
            <w:tcW w:w="5490" w:type="dxa"/>
            <w:tcBorders>
              <w:top w:val="single" w:sz="4" w:space="0" w:color="auto"/>
              <w:left w:val="single" w:sz="4" w:space="0" w:color="auto"/>
              <w:bottom w:val="single" w:sz="4" w:space="0" w:color="auto"/>
              <w:right w:val="single" w:sz="4" w:space="0" w:color="auto"/>
            </w:tcBorders>
          </w:tcPr>
          <w:p w:rsidR="003F5BDE" w:rsidRDefault="003F5BDE" w:rsidP="006A7E35">
            <w:pPr>
              <w:jc w:val="both"/>
              <w:rPr>
                <w:rStyle w:val="a4"/>
                <w:rFonts w:eastAsiaTheme="majorEastAsia"/>
                <w:b/>
              </w:rPr>
            </w:pPr>
          </w:p>
        </w:tc>
      </w:tr>
      <w:tr w:rsidR="003F5BDE" w:rsidTr="006A7E35">
        <w:tc>
          <w:tcPr>
            <w:tcW w:w="3085" w:type="dxa"/>
            <w:tcBorders>
              <w:top w:val="single" w:sz="4" w:space="0" w:color="auto"/>
              <w:left w:val="single" w:sz="4" w:space="0" w:color="auto"/>
              <w:bottom w:val="single" w:sz="4" w:space="0" w:color="auto"/>
              <w:right w:val="single" w:sz="4" w:space="0" w:color="auto"/>
            </w:tcBorders>
          </w:tcPr>
          <w:p w:rsidR="003F5BDE" w:rsidRDefault="003F5BDE" w:rsidP="006A7E35">
            <w:pPr>
              <w:jc w:val="both"/>
              <w:rPr>
                <w:rStyle w:val="a4"/>
                <w:rFonts w:eastAsiaTheme="majorEastAsia"/>
                <w:b/>
              </w:rPr>
            </w:pPr>
          </w:p>
        </w:tc>
        <w:tc>
          <w:tcPr>
            <w:tcW w:w="5490" w:type="dxa"/>
            <w:tcBorders>
              <w:top w:val="single" w:sz="4" w:space="0" w:color="auto"/>
              <w:left w:val="single" w:sz="4" w:space="0" w:color="auto"/>
              <w:bottom w:val="single" w:sz="4" w:space="0" w:color="auto"/>
              <w:right w:val="single" w:sz="4" w:space="0" w:color="auto"/>
            </w:tcBorders>
          </w:tcPr>
          <w:p w:rsidR="003F5BDE" w:rsidRDefault="003F5BDE" w:rsidP="006A7E35">
            <w:pPr>
              <w:jc w:val="both"/>
              <w:rPr>
                <w:rStyle w:val="a4"/>
                <w:rFonts w:eastAsiaTheme="majorEastAsia"/>
                <w:b/>
              </w:rPr>
            </w:pPr>
          </w:p>
        </w:tc>
      </w:tr>
    </w:tbl>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ascii="Times New Roman" w:hAnsi="Times New Roman" w:cs="Times New Roman"/>
          <w:b/>
          <w:color w:val="auto"/>
          <w:u w:val="none"/>
        </w:rPr>
      </w:pPr>
      <w:r w:rsidRPr="00C264C0">
        <w:rPr>
          <w:rStyle w:val="a4"/>
          <w:rFonts w:ascii="Times New Roman" w:hAnsi="Times New Roman" w:cs="Times New Roman"/>
          <w:b/>
          <w:color w:val="auto"/>
          <w:u w:val="none"/>
        </w:rPr>
        <w:t>Теоретическая часть: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C264C0">
        <w:rPr>
          <w:rFonts w:ascii="Times New Roman" w:hAnsi="Times New Roman" w:cs="Times New Roman"/>
          <w:sz w:val="24"/>
          <w:szCs w:val="24"/>
        </w:rPr>
        <w:t>Согласно ст. 35 Основ нотариусы совершают следующие нотариальные действия: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удостоверяют </w:t>
      </w:r>
      <w:hyperlink r:id="rId54" w:history="1">
        <w:r w:rsidRPr="00C264C0">
          <w:rPr>
            <w:rStyle w:val="a4"/>
            <w:rFonts w:ascii="Times New Roman" w:hAnsi="Times New Roman" w:cs="Times New Roman"/>
            <w:color w:val="auto"/>
            <w:u w:val="none"/>
          </w:rPr>
          <w:t>сделки</w:t>
        </w:r>
      </w:hyperlink>
      <w:r w:rsidRPr="00C264C0">
        <w:rPr>
          <w:rFonts w:ascii="Times New Roman" w:hAnsi="Times New Roman" w:cs="Times New Roman"/>
          <w:sz w:val="24"/>
          <w:szCs w:val="24"/>
        </w:rPr>
        <w:t>;</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выдают свидетельства о </w:t>
      </w:r>
      <w:hyperlink r:id="rId55" w:history="1">
        <w:r w:rsidRPr="00C264C0">
          <w:rPr>
            <w:rStyle w:val="a4"/>
            <w:rFonts w:ascii="Times New Roman" w:hAnsi="Times New Roman" w:cs="Times New Roman"/>
            <w:color w:val="auto"/>
            <w:u w:val="none"/>
          </w:rPr>
          <w:t>праве собственности</w:t>
        </w:r>
      </w:hyperlink>
      <w:r w:rsidRPr="00C264C0">
        <w:rPr>
          <w:rFonts w:ascii="Times New Roman" w:hAnsi="Times New Roman" w:cs="Times New Roman"/>
          <w:sz w:val="24"/>
          <w:szCs w:val="24"/>
        </w:rPr>
        <w:t xml:space="preserve"> на долю в общем имуществе супругов;</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налагают и снимают запрещения отчуждения имущества;</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свидетельствуют верность копий документов и выписок из них;</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свидетельствуют подлинность подписи на документах;</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свидетельствуют верность перевода документов с одного языка на другой;</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удостоверяют факт нахождения </w:t>
      </w:r>
      <w:hyperlink r:id="rId56" w:history="1">
        <w:r w:rsidRPr="00C264C0">
          <w:rPr>
            <w:rStyle w:val="a4"/>
            <w:rFonts w:ascii="Times New Roman" w:hAnsi="Times New Roman" w:cs="Times New Roman"/>
            <w:color w:val="auto"/>
            <w:u w:val="none"/>
          </w:rPr>
          <w:t>гражданина</w:t>
        </w:r>
      </w:hyperlink>
      <w:r w:rsidRPr="00C264C0">
        <w:rPr>
          <w:rFonts w:ascii="Times New Roman" w:hAnsi="Times New Roman" w:cs="Times New Roman"/>
          <w:sz w:val="24"/>
          <w:szCs w:val="24"/>
        </w:rPr>
        <w:t xml:space="preserve"> в живых;</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удостоверяют факт нахождения гражданина в определенном месте;</w:t>
      </w:r>
    </w:p>
    <w:p w:rsidR="003F5BDE"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удостоверяют тождественность гражданина с лицом</w:t>
      </w:r>
      <w:r>
        <w:rPr>
          <w:rFonts w:ascii="Times New Roman" w:hAnsi="Times New Roman" w:cs="Times New Roman"/>
          <w:sz w:val="24"/>
          <w:szCs w:val="24"/>
        </w:rPr>
        <w:t xml:space="preserve">, изображенным на </w:t>
      </w:r>
      <w:hyperlink r:id="rId57" w:history="1">
        <w:r>
          <w:rPr>
            <w:rStyle w:val="a4"/>
            <w:rFonts w:ascii="Times New Roman" w:hAnsi="Times New Roman" w:cs="Times New Roman"/>
            <w:color w:val="auto"/>
          </w:rPr>
          <w:t>фотографии</w:t>
        </w:r>
      </w:hyperlink>
      <w:r>
        <w:rPr>
          <w:rFonts w:ascii="Times New Roman" w:hAnsi="Times New Roman" w:cs="Times New Roman"/>
          <w:sz w:val="24"/>
          <w:szCs w:val="24"/>
        </w:rPr>
        <w:t>;</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удостоверяют время предъявления документов;</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передают заявления и (или) иные документы физических и </w:t>
      </w:r>
      <w:hyperlink r:id="rId58" w:history="1">
        <w:r w:rsidRPr="00C264C0">
          <w:rPr>
            <w:rStyle w:val="a4"/>
            <w:rFonts w:ascii="Times New Roman" w:hAnsi="Times New Roman" w:cs="Times New Roman"/>
            <w:color w:val="auto"/>
            <w:u w:val="none"/>
          </w:rPr>
          <w:t>юридических лиц</w:t>
        </w:r>
      </w:hyperlink>
      <w:r w:rsidRPr="00C264C0">
        <w:rPr>
          <w:rFonts w:ascii="Times New Roman" w:hAnsi="Times New Roman" w:cs="Times New Roman"/>
          <w:sz w:val="24"/>
          <w:szCs w:val="24"/>
        </w:rPr>
        <w:t xml:space="preserve"> другим физическим и юридическим лицам;</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принимают в депозит денежные суммы и </w:t>
      </w:r>
      <w:hyperlink r:id="rId59" w:history="1">
        <w:r w:rsidRPr="00C264C0">
          <w:rPr>
            <w:rStyle w:val="a4"/>
            <w:rFonts w:ascii="Times New Roman" w:hAnsi="Times New Roman" w:cs="Times New Roman"/>
            <w:color w:val="auto"/>
            <w:u w:val="none"/>
          </w:rPr>
          <w:t>ценные бумаги</w:t>
        </w:r>
      </w:hyperlink>
      <w:r w:rsidRPr="00C264C0">
        <w:rPr>
          <w:rFonts w:ascii="Times New Roman" w:hAnsi="Times New Roman" w:cs="Times New Roman"/>
          <w:sz w:val="24"/>
          <w:szCs w:val="24"/>
        </w:rPr>
        <w:t>;</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совершают исполнительные надписи;</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совершают протесты </w:t>
      </w:r>
      <w:hyperlink r:id="rId60" w:history="1">
        <w:r w:rsidRPr="00C264C0">
          <w:rPr>
            <w:rStyle w:val="a4"/>
            <w:rFonts w:ascii="Times New Roman" w:hAnsi="Times New Roman" w:cs="Times New Roman"/>
            <w:color w:val="auto"/>
            <w:u w:val="none"/>
          </w:rPr>
          <w:t>векселей</w:t>
        </w:r>
      </w:hyperlink>
      <w:r w:rsidRPr="00C264C0">
        <w:rPr>
          <w:rFonts w:ascii="Times New Roman" w:hAnsi="Times New Roman" w:cs="Times New Roman"/>
          <w:sz w:val="24"/>
          <w:szCs w:val="24"/>
        </w:rPr>
        <w:t>;</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lastRenderedPageBreak/>
        <w:t xml:space="preserve">предъявляют </w:t>
      </w:r>
      <w:hyperlink r:id="rId61" w:history="1">
        <w:r w:rsidRPr="00C264C0">
          <w:rPr>
            <w:rStyle w:val="a4"/>
            <w:rFonts w:ascii="Times New Roman" w:hAnsi="Times New Roman" w:cs="Times New Roman"/>
            <w:color w:val="auto"/>
            <w:u w:val="none"/>
          </w:rPr>
          <w:t>чеки</w:t>
        </w:r>
      </w:hyperlink>
      <w:r w:rsidRPr="00C264C0">
        <w:rPr>
          <w:rFonts w:ascii="Times New Roman" w:hAnsi="Times New Roman" w:cs="Times New Roman"/>
          <w:sz w:val="24"/>
          <w:szCs w:val="24"/>
        </w:rPr>
        <w:t xml:space="preserve"> к платежу и удостоверяют неоплату чеков;</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принимают на хранение документы;</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совершают морские протесты;</w:t>
      </w:r>
    </w:p>
    <w:p w:rsidR="003F5BDE" w:rsidRPr="00C264C0" w:rsidRDefault="003F5BDE" w:rsidP="005A7FB5">
      <w:pPr>
        <w:pStyle w:val="a3"/>
        <w:numPr>
          <w:ilvl w:val="0"/>
          <w:numId w:val="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обеспечивают </w:t>
      </w:r>
      <w:hyperlink r:id="rId62" w:history="1">
        <w:r w:rsidRPr="00C264C0">
          <w:rPr>
            <w:rStyle w:val="a4"/>
            <w:rFonts w:ascii="Times New Roman" w:hAnsi="Times New Roman" w:cs="Times New Roman"/>
            <w:color w:val="auto"/>
            <w:u w:val="none"/>
          </w:rPr>
          <w:t>доказательства</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удостоверяют сведения о лицах в случаях, предусмотренных законодательством Российской Федерации;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регистрируют уведомления о </w:t>
      </w:r>
      <w:hyperlink r:id="rId63" w:history="1">
        <w:r w:rsidRPr="00C264C0">
          <w:rPr>
            <w:rStyle w:val="a4"/>
            <w:rFonts w:ascii="Times New Roman" w:hAnsi="Times New Roman" w:cs="Times New Roman"/>
            <w:color w:val="auto"/>
            <w:u w:val="none"/>
          </w:rPr>
          <w:t>залоге</w:t>
        </w:r>
      </w:hyperlink>
      <w:r w:rsidRPr="00C264C0">
        <w:rPr>
          <w:rFonts w:ascii="Times New Roman" w:hAnsi="Times New Roman" w:cs="Times New Roman"/>
          <w:sz w:val="24"/>
          <w:szCs w:val="24"/>
        </w:rPr>
        <w:t xml:space="preserve"> движимого имущества;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выдают выписки из реестра уведомлений о залоге движимого имущества;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выдают дубликаты нотариальных свидетельств, исполнительных надписей и дубликаты документов, выражающих содержание нотариально удостоверенных сделок;</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удостоверяют равнозначность электронного документа документу на бумажном носителе;</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удостоверяют равнозначность документа на бумажном носителе электронному документу;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представляют документы на государственную регистрацию </w:t>
      </w:r>
      <w:hyperlink r:id="rId64" w:history="1">
        <w:r w:rsidRPr="00C264C0">
          <w:rPr>
            <w:rStyle w:val="a4"/>
            <w:rFonts w:ascii="Times New Roman" w:hAnsi="Times New Roman" w:cs="Times New Roman"/>
            <w:color w:val="auto"/>
            <w:u w:val="none"/>
          </w:rPr>
          <w:t>прав</w:t>
        </w:r>
      </w:hyperlink>
      <w:r w:rsidRPr="00C264C0">
        <w:rPr>
          <w:rFonts w:ascii="Times New Roman" w:hAnsi="Times New Roman" w:cs="Times New Roman"/>
          <w:sz w:val="24"/>
          <w:szCs w:val="24"/>
        </w:rPr>
        <w:t xml:space="preserve"> на недвижимое имущество и сделок с ним;</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удостоверяют тождественность собственноручной подписи инвалида по зрению с факсимильным воспроизведением его собственноручной подписи;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выдают свидетельства о праве на наследство;</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принимают меры по охране наследственного имущества;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удостоверяют решения органов </w:t>
      </w:r>
      <w:hyperlink r:id="rId65" w:history="1">
        <w:r w:rsidRPr="00C264C0">
          <w:rPr>
            <w:rStyle w:val="a4"/>
            <w:rFonts w:ascii="Times New Roman" w:hAnsi="Times New Roman" w:cs="Times New Roman"/>
            <w:color w:val="auto"/>
            <w:u w:val="none"/>
          </w:rPr>
          <w:t>управления</w:t>
        </w:r>
      </w:hyperlink>
      <w:r w:rsidRPr="00C264C0">
        <w:rPr>
          <w:rFonts w:ascii="Times New Roman" w:hAnsi="Times New Roman" w:cs="Times New Roman"/>
          <w:sz w:val="24"/>
          <w:szCs w:val="24"/>
        </w:rPr>
        <w:t xml:space="preserve"> юридических лиц;</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представляют документы на государственную регистрацию юридических лиц и индивидуальных </w:t>
      </w:r>
      <w:hyperlink r:id="rId66" w:history="1">
        <w:r w:rsidRPr="00C264C0">
          <w:rPr>
            <w:rStyle w:val="a4"/>
            <w:rFonts w:ascii="Times New Roman" w:hAnsi="Times New Roman" w:cs="Times New Roman"/>
            <w:color w:val="auto"/>
            <w:u w:val="none"/>
          </w:rPr>
          <w:t>предпринимателей</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Законодательными актами РФ могут быть предусмотрены и иные нотариальные действия, нежели прямо перечисленные в ч. 1 ст.35 Основ, следует подчеркнуть, что в данной норме говорится о возможности установления таких «иных» нотариальных действий только законодательными актами федерального уровня. Соответственно, в законодательстве </w:t>
      </w:r>
      <w:hyperlink r:id="rId67" w:history="1">
        <w:r w:rsidRPr="00C264C0">
          <w:rPr>
            <w:rStyle w:val="a4"/>
            <w:rFonts w:ascii="Times New Roman" w:hAnsi="Times New Roman" w:cs="Times New Roman"/>
            <w:color w:val="auto"/>
            <w:u w:val="none"/>
          </w:rPr>
          <w:t>субъектов РФ</w:t>
        </w:r>
      </w:hyperlink>
      <w:r w:rsidRPr="00C264C0">
        <w:rPr>
          <w:rFonts w:ascii="Times New Roman" w:hAnsi="Times New Roman" w:cs="Times New Roman"/>
          <w:sz w:val="24"/>
          <w:szCs w:val="24"/>
        </w:rPr>
        <w:t xml:space="preserve"> подобные нормы содержаться не могут.</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 качестве примеров установления таких «иных» нотариальных действий следует привести: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норму п. 3 ст. 35 СК РФ, предусматривающей, что для совершения одним из супругов сделки по распоряжению </w:t>
      </w:r>
      <w:hyperlink r:id="rId68" w:history="1">
        <w:r w:rsidRPr="00C264C0">
          <w:rPr>
            <w:rStyle w:val="a4"/>
            <w:rFonts w:ascii="Times New Roman" w:hAnsi="Times New Roman" w:cs="Times New Roman"/>
            <w:color w:val="auto"/>
            <w:u w:val="none"/>
          </w:rPr>
          <w:t>недвижимостью</w:t>
        </w:r>
      </w:hyperlink>
      <w:r w:rsidRPr="00C264C0">
        <w:rPr>
          <w:rFonts w:ascii="Times New Roman" w:hAnsi="Times New Roman" w:cs="Times New Roman"/>
          <w:sz w:val="24"/>
          <w:szCs w:val="24"/>
        </w:rPr>
        <w:t xml:space="preserve"> и сделки, требующей нотариального удостоверения и (или) регистрации в установленном </w:t>
      </w:r>
      <w:hyperlink r:id="rId69" w:history="1">
        <w:r w:rsidRPr="00C264C0">
          <w:rPr>
            <w:rStyle w:val="a4"/>
            <w:rFonts w:ascii="Times New Roman" w:hAnsi="Times New Roman" w:cs="Times New Roman"/>
            <w:color w:val="auto"/>
            <w:u w:val="none"/>
          </w:rPr>
          <w:t>законом</w:t>
        </w:r>
      </w:hyperlink>
      <w:r w:rsidRPr="00C264C0">
        <w:rPr>
          <w:rFonts w:ascii="Times New Roman" w:hAnsi="Times New Roman" w:cs="Times New Roman"/>
          <w:sz w:val="24"/>
          <w:szCs w:val="24"/>
        </w:rPr>
        <w:t xml:space="preserve"> порядке, необходимо получить нотариально удостоверенное согласие другого супруга. Соответственно данной норме в приложении к Приказу Минюста России от 10 апреля 2002 г. № 99 приведена форма № 74 «Удостоверительная надпись на согласии супруга»;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C264C0">
        <w:rPr>
          <w:rFonts w:ascii="Times New Roman" w:hAnsi="Times New Roman" w:cs="Times New Roman"/>
          <w:sz w:val="24"/>
          <w:szCs w:val="24"/>
        </w:rPr>
        <w:t xml:space="preserve">норму ч. 1 ст. 20 Федерального закона от 15 августа 1996 г. № 114-ФЗ «О порядке выезда из Российской Федерации и въезда в Российскую Федерацию», согласно которой в случае, если </w:t>
      </w:r>
      <w:hyperlink r:id="rId70" w:history="1">
        <w:r w:rsidRPr="00C264C0">
          <w:rPr>
            <w:rStyle w:val="a4"/>
            <w:rFonts w:ascii="Times New Roman" w:hAnsi="Times New Roman" w:cs="Times New Roman"/>
            <w:color w:val="auto"/>
            <w:u w:val="none"/>
          </w:rPr>
          <w:t>несовершеннолетний</w:t>
        </w:r>
      </w:hyperlink>
      <w:r w:rsidRPr="00C264C0">
        <w:rPr>
          <w:rFonts w:ascii="Times New Roman" w:hAnsi="Times New Roman" w:cs="Times New Roman"/>
          <w:sz w:val="24"/>
          <w:szCs w:val="24"/>
        </w:rPr>
        <w:t xml:space="preserve"> гражданин РФ выезжает из России без сопровождения, он должен иметь при себе кроме паспорта нотариально оформленное согласие названных лиц на выезд несовершеннолетнего гражданина РФ с указанием </w:t>
      </w:r>
      <w:hyperlink r:id="rId71" w:history="1">
        <w:r w:rsidRPr="00C264C0">
          <w:rPr>
            <w:rStyle w:val="a4"/>
            <w:rFonts w:ascii="Times New Roman" w:hAnsi="Times New Roman" w:cs="Times New Roman"/>
            <w:color w:val="auto"/>
            <w:u w:val="none"/>
          </w:rPr>
          <w:t>срока</w:t>
        </w:r>
      </w:hyperlink>
      <w:r w:rsidRPr="00C264C0">
        <w:rPr>
          <w:rFonts w:ascii="Times New Roman" w:hAnsi="Times New Roman" w:cs="Times New Roman"/>
          <w:sz w:val="24"/>
          <w:szCs w:val="24"/>
        </w:rPr>
        <w:t xml:space="preserve"> выезда и </w:t>
      </w:r>
      <w:hyperlink r:id="rId72" w:history="1">
        <w:r w:rsidRPr="00C264C0">
          <w:rPr>
            <w:rStyle w:val="a4"/>
            <w:rFonts w:ascii="Times New Roman" w:hAnsi="Times New Roman" w:cs="Times New Roman"/>
            <w:color w:val="auto"/>
            <w:u w:val="none"/>
          </w:rPr>
          <w:t>государства</w:t>
        </w:r>
        <w:proofErr w:type="gramEnd"/>
      </w:hyperlink>
      <w:r w:rsidRPr="00C264C0">
        <w:rPr>
          <w:rFonts w:ascii="Times New Roman" w:hAnsi="Times New Roman" w:cs="Times New Roman"/>
          <w:sz w:val="24"/>
          <w:szCs w:val="24"/>
        </w:rPr>
        <w:t xml:space="preserve"> (государств), </w:t>
      </w:r>
      <w:proofErr w:type="gramStart"/>
      <w:r w:rsidRPr="00C264C0">
        <w:rPr>
          <w:rFonts w:ascii="Times New Roman" w:hAnsi="Times New Roman" w:cs="Times New Roman"/>
          <w:sz w:val="24"/>
          <w:szCs w:val="24"/>
        </w:rPr>
        <w:t>которое</w:t>
      </w:r>
      <w:proofErr w:type="gramEnd"/>
      <w:r w:rsidRPr="00C264C0">
        <w:rPr>
          <w:rFonts w:ascii="Times New Roman" w:hAnsi="Times New Roman" w:cs="Times New Roman"/>
          <w:sz w:val="24"/>
          <w:szCs w:val="24"/>
        </w:rPr>
        <w:t xml:space="preserve"> (которые) он намерен посетить. Соответственно данной норме в приложении к Приказу Минюста России от 10 апреля 2002 г. № 99 приведена форма № 73.</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Компетенция должностных лиц </w:t>
      </w:r>
      <w:hyperlink r:id="rId73" w:history="1">
        <w:r w:rsidRPr="00C264C0">
          <w:rPr>
            <w:rStyle w:val="a4"/>
            <w:rFonts w:ascii="Times New Roman" w:hAnsi="Times New Roman" w:cs="Times New Roman"/>
            <w:color w:val="auto"/>
            <w:u w:val="none"/>
          </w:rPr>
          <w:t>местного самоуправления</w:t>
        </w:r>
      </w:hyperlink>
      <w:r w:rsidRPr="00C264C0">
        <w:rPr>
          <w:rFonts w:ascii="Times New Roman" w:hAnsi="Times New Roman" w:cs="Times New Roman"/>
          <w:sz w:val="24"/>
          <w:szCs w:val="24"/>
        </w:rPr>
        <w:t xml:space="preserve"> по совершению нотариальных действий значительно уже компетенции нотариусов. Перечень нотариальных действий, совершаемых главами местных администраций и специально уполномоченными должностными лицами местного самоуправления, установлен в статье 37 Основ и включает в себя 13 видов нотариальных действий: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proofErr w:type="gramStart"/>
      <w:r w:rsidRPr="00C264C0">
        <w:rPr>
          <w:rFonts w:ascii="Times New Roman" w:hAnsi="Times New Roman" w:cs="Times New Roman"/>
          <w:sz w:val="24"/>
          <w:szCs w:val="24"/>
        </w:rPr>
        <w:t>1) удостоверение завещаний;</w:t>
      </w:r>
      <w:r w:rsidRPr="00C264C0">
        <w:rPr>
          <w:rFonts w:ascii="Times New Roman" w:hAnsi="Times New Roman" w:cs="Times New Roman"/>
          <w:sz w:val="24"/>
          <w:szCs w:val="24"/>
        </w:rPr>
        <w:br/>
        <w:t xml:space="preserve">2) удостоверение </w:t>
      </w:r>
      <w:hyperlink r:id="rId74" w:history="1">
        <w:r w:rsidRPr="00C264C0">
          <w:rPr>
            <w:rStyle w:val="a4"/>
            <w:rFonts w:ascii="Times New Roman" w:hAnsi="Times New Roman" w:cs="Times New Roman"/>
            <w:color w:val="auto"/>
            <w:u w:val="none"/>
          </w:rPr>
          <w:t>доверенностей</w:t>
        </w:r>
      </w:hyperlink>
      <w:r w:rsidRPr="00C264C0">
        <w:rPr>
          <w:rFonts w:ascii="Times New Roman" w:hAnsi="Times New Roman" w:cs="Times New Roman"/>
          <w:sz w:val="24"/>
          <w:szCs w:val="24"/>
        </w:rPr>
        <w:t>;</w:t>
      </w:r>
      <w:r w:rsidRPr="00C264C0">
        <w:rPr>
          <w:rFonts w:ascii="Times New Roman" w:hAnsi="Times New Roman" w:cs="Times New Roman"/>
          <w:sz w:val="24"/>
          <w:szCs w:val="24"/>
        </w:rPr>
        <w:br/>
        <w:t>3) принятие мер по охране наследственного имущества и в случае необходимости управлению им;</w:t>
      </w:r>
      <w:r w:rsidRPr="00C264C0">
        <w:rPr>
          <w:rFonts w:ascii="Times New Roman" w:hAnsi="Times New Roman" w:cs="Times New Roman"/>
          <w:sz w:val="24"/>
          <w:szCs w:val="24"/>
        </w:rPr>
        <w:br/>
        <w:t>4) свидетельствование верности копий документов и выписок из них;</w:t>
      </w:r>
      <w:r w:rsidRPr="00C264C0">
        <w:rPr>
          <w:rFonts w:ascii="Times New Roman" w:hAnsi="Times New Roman" w:cs="Times New Roman"/>
          <w:sz w:val="24"/>
          <w:szCs w:val="24"/>
        </w:rPr>
        <w:br/>
        <w:t>5) свидетельствование подлинности подписи на документах;</w:t>
      </w:r>
      <w:r w:rsidRPr="00C264C0">
        <w:rPr>
          <w:rFonts w:ascii="Times New Roman" w:hAnsi="Times New Roman" w:cs="Times New Roman"/>
          <w:sz w:val="24"/>
          <w:szCs w:val="24"/>
        </w:rPr>
        <w:br/>
      </w:r>
      <w:r w:rsidRPr="00C264C0">
        <w:rPr>
          <w:rFonts w:ascii="Times New Roman" w:hAnsi="Times New Roman" w:cs="Times New Roman"/>
          <w:sz w:val="24"/>
          <w:szCs w:val="24"/>
        </w:rPr>
        <w:lastRenderedPageBreak/>
        <w:t>6) удостоверение сведений о лицах в случаях, предусмотренных законодательством Российской Федерации;</w:t>
      </w:r>
      <w:r w:rsidRPr="00C264C0">
        <w:rPr>
          <w:rFonts w:ascii="Times New Roman" w:hAnsi="Times New Roman" w:cs="Times New Roman"/>
          <w:sz w:val="24"/>
          <w:szCs w:val="24"/>
        </w:rPr>
        <w:br/>
        <w:t>7) удостоверение факта нахождения гражданина в живых;</w:t>
      </w:r>
      <w:proofErr w:type="gramEnd"/>
      <w:r w:rsidRPr="00C264C0">
        <w:rPr>
          <w:rFonts w:ascii="Times New Roman" w:hAnsi="Times New Roman" w:cs="Times New Roman"/>
          <w:sz w:val="24"/>
          <w:szCs w:val="24"/>
        </w:rPr>
        <w:br/>
      </w:r>
      <w:proofErr w:type="gramStart"/>
      <w:r w:rsidRPr="00C264C0">
        <w:rPr>
          <w:rFonts w:ascii="Times New Roman" w:hAnsi="Times New Roman" w:cs="Times New Roman"/>
          <w:sz w:val="24"/>
          <w:szCs w:val="24"/>
        </w:rPr>
        <w:t xml:space="preserve">8) удостоверение тождественности собственноручной подписи инвалида по зрению, проживающего на </w:t>
      </w:r>
      <w:hyperlink r:id="rId75" w:history="1">
        <w:r w:rsidRPr="00C264C0">
          <w:rPr>
            <w:rStyle w:val="a4"/>
            <w:rFonts w:ascii="Times New Roman" w:hAnsi="Times New Roman" w:cs="Times New Roman"/>
            <w:color w:val="auto"/>
            <w:u w:val="none"/>
          </w:rPr>
          <w:t>территории</w:t>
        </w:r>
      </w:hyperlink>
      <w:r w:rsidRPr="00C264C0">
        <w:rPr>
          <w:rFonts w:ascii="Times New Roman" w:hAnsi="Times New Roman" w:cs="Times New Roman"/>
          <w:sz w:val="24"/>
          <w:szCs w:val="24"/>
        </w:rPr>
        <w:t xml:space="preserve"> соответствующего поселения или муниципального района, с факсимильным воспроизведением его собственноручной подписи;</w:t>
      </w:r>
      <w:r w:rsidRPr="00C264C0">
        <w:rPr>
          <w:rFonts w:ascii="Times New Roman" w:hAnsi="Times New Roman" w:cs="Times New Roman"/>
          <w:sz w:val="24"/>
          <w:szCs w:val="24"/>
        </w:rPr>
        <w:br/>
        <w:t>9) удостоверение факта нахождения гражданина в определенном месте;</w:t>
      </w:r>
      <w:r w:rsidRPr="00C264C0">
        <w:rPr>
          <w:rFonts w:ascii="Times New Roman" w:hAnsi="Times New Roman" w:cs="Times New Roman"/>
          <w:sz w:val="24"/>
          <w:szCs w:val="24"/>
        </w:rPr>
        <w:br/>
        <w:t>10) удостоверение тождественности гражданина с лицом, изображенным на фотографии;</w:t>
      </w:r>
      <w:r w:rsidRPr="00C264C0">
        <w:rPr>
          <w:rFonts w:ascii="Times New Roman" w:hAnsi="Times New Roman" w:cs="Times New Roman"/>
          <w:sz w:val="24"/>
          <w:szCs w:val="24"/>
        </w:rPr>
        <w:br/>
        <w:t>11) удостоверение времени предъявления документов;</w:t>
      </w:r>
      <w:r w:rsidRPr="00C264C0">
        <w:rPr>
          <w:rFonts w:ascii="Times New Roman" w:hAnsi="Times New Roman" w:cs="Times New Roman"/>
          <w:sz w:val="24"/>
          <w:szCs w:val="24"/>
        </w:rPr>
        <w:br/>
        <w:t>12) удостоверение равнозначности электронного документа документу на бумажном носителе;</w:t>
      </w:r>
      <w:proofErr w:type="gramEnd"/>
      <w:r w:rsidRPr="00C264C0">
        <w:rPr>
          <w:rFonts w:ascii="Times New Roman" w:hAnsi="Times New Roman" w:cs="Times New Roman"/>
          <w:sz w:val="24"/>
          <w:szCs w:val="24"/>
        </w:rPr>
        <w:br/>
        <w:t>13) удостоверение равнозначности документа на бумажном носителе электронному документу.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Однако на практике стремление законодателя обеспечить доступ населения к нотариальным услугам приводит к определенным проблемам.</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Законодателем должностные лица </w:t>
      </w:r>
      <w:hyperlink r:id="rId76" w:history="1">
        <w:r w:rsidRPr="00C264C0">
          <w:rPr>
            <w:rStyle w:val="a4"/>
            <w:rFonts w:ascii="Times New Roman" w:hAnsi="Times New Roman" w:cs="Times New Roman"/>
            <w:color w:val="auto"/>
            <w:u w:val="none"/>
          </w:rPr>
          <w:t>органов местного самоуправления</w:t>
        </w:r>
      </w:hyperlink>
      <w:r w:rsidRPr="00C264C0">
        <w:rPr>
          <w:rFonts w:ascii="Times New Roman" w:hAnsi="Times New Roman" w:cs="Times New Roman"/>
          <w:sz w:val="24"/>
          <w:szCs w:val="24"/>
        </w:rPr>
        <w:t>, осуществляющие нотариальные действия в пределах своих полномочий, фактически приравниваются к нотариусам.</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C264C0">
        <w:rPr>
          <w:rFonts w:ascii="Times New Roman" w:hAnsi="Times New Roman" w:cs="Times New Roman"/>
          <w:b/>
          <w:sz w:val="24"/>
          <w:szCs w:val="24"/>
        </w:rPr>
        <w:t>Контрольные вопросы:</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1</w:t>
      </w:r>
      <w:r w:rsidRPr="00C264C0">
        <w:rPr>
          <w:rFonts w:ascii="Times New Roman" w:hAnsi="Times New Roman" w:cs="Times New Roman"/>
          <w:b/>
          <w:sz w:val="24"/>
          <w:szCs w:val="24"/>
        </w:rPr>
        <w:t>.</w:t>
      </w:r>
      <w:r w:rsidRPr="00C264C0">
        <w:rPr>
          <w:rFonts w:ascii="Times New Roman" w:hAnsi="Times New Roman" w:cs="Times New Roman"/>
          <w:sz w:val="24"/>
          <w:szCs w:val="24"/>
        </w:rPr>
        <w:t>Кто осуществляет полномочия нотариуса за пределами РФ?</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2.Какие нотариальные действия имеет право совершать главный врач больницы?</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3.Какие нотариальные действия не имеют право совершать должностные лица?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C264C0">
        <w:rPr>
          <w:rFonts w:ascii="Times New Roman" w:hAnsi="Times New Roman" w:cs="Times New Roman"/>
          <w:b/>
          <w:sz w:val="24"/>
          <w:szCs w:val="24"/>
        </w:rPr>
        <w:t>Критерии оценки:</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C264C0">
        <w:rPr>
          <w:b/>
          <w:bCs/>
        </w:rPr>
        <w:t xml:space="preserve">Оценка «5» </w:t>
      </w:r>
      <w:r w:rsidRPr="00C264C0">
        <w:t>ставится, если учащийся:</w:t>
      </w:r>
    </w:p>
    <w:p w:rsidR="003F5BDE" w:rsidRPr="00C264C0" w:rsidRDefault="003F5BDE" w:rsidP="005A7FB5">
      <w:pPr>
        <w:pStyle w:val="af3"/>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полностью освоил учебный материал;</w:t>
      </w:r>
    </w:p>
    <w:p w:rsidR="003F5BDE" w:rsidRPr="00C264C0" w:rsidRDefault="003F5BDE" w:rsidP="005A7FB5">
      <w:pPr>
        <w:pStyle w:val="af3"/>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умеет изложить его своими словами;</w:t>
      </w:r>
    </w:p>
    <w:p w:rsidR="003F5BDE" w:rsidRPr="00C264C0" w:rsidRDefault="003F5BDE" w:rsidP="005A7FB5">
      <w:pPr>
        <w:pStyle w:val="af3"/>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самостоятельно подтверждает ответ конкретными примерами;</w:t>
      </w:r>
    </w:p>
    <w:p w:rsidR="003F5BDE" w:rsidRPr="00C264C0" w:rsidRDefault="003F5BDE" w:rsidP="005A7FB5">
      <w:pPr>
        <w:pStyle w:val="af3"/>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правильно и обстоятельно отвечает на дополнительные вопросы преподавателя.</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C264C0">
        <w:rPr>
          <w:b/>
          <w:bCs/>
        </w:rPr>
        <w:t xml:space="preserve">Оценка «4» </w:t>
      </w:r>
      <w:r w:rsidRPr="00C264C0">
        <w:t>ставится, если учащийся:</w:t>
      </w:r>
    </w:p>
    <w:p w:rsidR="003F5BDE" w:rsidRPr="00C264C0" w:rsidRDefault="003F5BDE" w:rsidP="005A7FB5">
      <w:pPr>
        <w:pStyle w:val="af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360"/>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в основном усвоил учебный материал, допускает незначительные ошибки при его      изложении своими словами;</w:t>
      </w:r>
    </w:p>
    <w:p w:rsidR="003F5BDE" w:rsidRPr="00C264C0" w:rsidRDefault="003F5BDE" w:rsidP="005A7FB5">
      <w:pPr>
        <w:pStyle w:val="af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подтверждает ответ конкретными примерами;</w:t>
      </w:r>
    </w:p>
    <w:p w:rsidR="003F5BDE" w:rsidRPr="00C264C0" w:rsidRDefault="003F5BDE" w:rsidP="005A7FB5">
      <w:pPr>
        <w:pStyle w:val="af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правильно отвечает на дополнительные вопросы преподавателя.</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C264C0">
        <w:rPr>
          <w:b/>
          <w:bCs/>
        </w:rPr>
        <w:t xml:space="preserve">Оценка «3» </w:t>
      </w:r>
      <w:r w:rsidRPr="00C264C0">
        <w:t>ставится, если учащийся:</w:t>
      </w:r>
    </w:p>
    <w:p w:rsidR="003F5BDE" w:rsidRPr="00C264C0" w:rsidRDefault="003F5BDE" w:rsidP="005A7FB5">
      <w:pPr>
        <w:pStyle w:val="af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не усвоил существенную часть учебного материала;</w:t>
      </w:r>
    </w:p>
    <w:p w:rsidR="003F5BDE" w:rsidRPr="00C264C0" w:rsidRDefault="003F5BDE" w:rsidP="005A7FB5">
      <w:pPr>
        <w:pStyle w:val="af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допускает значительные ошибки при его изложении своими словами;</w:t>
      </w:r>
    </w:p>
    <w:p w:rsidR="003F5BDE" w:rsidRDefault="003F5BDE" w:rsidP="005A7FB5">
      <w:pPr>
        <w:pStyle w:val="af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sidRPr="00C264C0">
        <w:rPr>
          <w:rFonts w:ascii="Times New Roman" w:eastAsia="Times New Roman" w:hAnsi="Times New Roman" w:cs="Times New Roman"/>
          <w:sz w:val="24"/>
          <w:szCs w:val="24"/>
          <w:lang w:eastAsia="ru-RU"/>
        </w:rPr>
        <w:t>затрудняется подтвердить ответ конкретными примерами</w:t>
      </w:r>
      <w:r>
        <w:rPr>
          <w:rFonts w:ascii="Times New Roman" w:eastAsia="Times New Roman" w:hAnsi="Times New Roman" w:cs="Times New Roman"/>
          <w:sz w:val="24"/>
          <w:szCs w:val="24"/>
          <w:lang w:eastAsia="ru-RU"/>
        </w:rPr>
        <w:t>;</w:t>
      </w:r>
    </w:p>
    <w:p w:rsidR="003F5BDE" w:rsidRDefault="003F5BDE" w:rsidP="005A7FB5">
      <w:pPr>
        <w:pStyle w:val="af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слабо отвечает на дополнительные вопросы.</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bCs/>
        </w:rPr>
        <w:t xml:space="preserve">Оценка «2» </w:t>
      </w:r>
      <w:r>
        <w:t>ставится, если учащийся:</w:t>
      </w:r>
    </w:p>
    <w:p w:rsidR="003F5BDE" w:rsidRDefault="003F5BDE" w:rsidP="005A7FB5">
      <w:pPr>
        <w:pStyle w:val="af3"/>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почти не усвоил учебный материал;</w:t>
      </w:r>
    </w:p>
    <w:p w:rsidR="003F5BDE" w:rsidRDefault="003F5BDE" w:rsidP="005A7FB5">
      <w:pPr>
        <w:pStyle w:val="af3"/>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 может изложить его своими словами;</w:t>
      </w:r>
    </w:p>
    <w:p w:rsidR="003F5BDE" w:rsidRDefault="003F5BDE" w:rsidP="005A7FB5">
      <w:pPr>
        <w:pStyle w:val="af3"/>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 может подтвердить ответ конкретными примерами;</w:t>
      </w:r>
    </w:p>
    <w:p w:rsidR="003F5BDE" w:rsidRDefault="003F5BDE" w:rsidP="005A7FB5">
      <w:pPr>
        <w:pStyle w:val="af3"/>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 отвечает на большую часть дополнительных вопросов преподавателя.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lang w:eastAsia="ru-RU"/>
        </w:rPr>
        <w:t xml:space="preserve">Раздел 2. </w:t>
      </w:r>
      <w:r>
        <w:rPr>
          <w:rFonts w:ascii="Times New Roman" w:hAnsi="Times New Roman" w:cs="Times New Roman"/>
          <w:b/>
          <w:sz w:val="24"/>
          <w:szCs w:val="24"/>
        </w:rPr>
        <w:t xml:space="preserve"> Нотариальные действия и правила их совершения.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b/>
          <w:bCs/>
          <w:sz w:val="24"/>
          <w:szCs w:val="24"/>
        </w:rPr>
        <w:t>Тема 2.1.</w:t>
      </w:r>
      <w:r>
        <w:rPr>
          <w:rFonts w:ascii="Times New Roman" w:hAnsi="Times New Roman" w:cs="Times New Roman"/>
          <w:b/>
          <w:sz w:val="24"/>
          <w:szCs w:val="24"/>
        </w:rPr>
        <w:t xml:space="preserve">    Нотариальные действия, совершаемые нотариусом.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lang w:eastAsia="ru-RU"/>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r>
        <w:rPr>
          <w:b/>
        </w:rPr>
        <w:t xml:space="preserve">                     </w:t>
      </w:r>
      <w:r>
        <w:rPr>
          <w:b/>
          <w:bCs/>
        </w:rPr>
        <w:t xml:space="preserve">                           Самостоятельная работа №4.</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lang w:eastAsia="en-US"/>
        </w:rPr>
      </w:pPr>
      <w:r>
        <w:rPr>
          <w:b/>
          <w:bCs/>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b/>
          <w:sz w:val="24"/>
          <w:szCs w:val="24"/>
        </w:rPr>
        <w:t>Тема:</w:t>
      </w:r>
      <w:r>
        <w:t xml:space="preserve"> </w:t>
      </w:r>
      <w:r>
        <w:rPr>
          <w:rFonts w:ascii="Times New Roman" w:hAnsi="Times New Roman" w:cs="Times New Roman"/>
          <w:sz w:val="24"/>
          <w:szCs w:val="24"/>
        </w:rPr>
        <w:t xml:space="preserve">Составление плана-конспекта по теме «Нотариальные действия, совершаемые должностными лицами консульских учреждений». Составить конспект о правилах </w:t>
      </w:r>
      <w:r>
        <w:rPr>
          <w:rFonts w:ascii="Times New Roman" w:hAnsi="Times New Roman" w:cs="Times New Roman"/>
          <w:sz w:val="24"/>
          <w:szCs w:val="24"/>
        </w:rPr>
        <w:lastRenderedPageBreak/>
        <w:t>совершения нотариальных действий за пределами нотариальной конторы на основании Основ о нотариате РФ.</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правила совершения нотариальных действий.</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 xml:space="preserve">1.Составление плана-конспекта по теме «Нотариальные действия, совершаемые должностными лицами консульских учреждений».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sz w:val="24"/>
          <w:szCs w:val="24"/>
        </w:rPr>
        <w:t>2.Составить конспект о правилах совершения нотариальных действий за пределами нотариальной конторы на основании Основ о нотариате РФ.</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u w:val="none"/>
        </w:rPr>
      </w:pPr>
      <w:r w:rsidRPr="00C264C0">
        <w:rPr>
          <w:rStyle w:val="a4"/>
          <w:rFonts w:ascii="Times New Roman" w:hAnsi="Times New Roman" w:cs="Times New Roman"/>
          <w:b/>
          <w:color w:val="auto"/>
          <w:u w:val="none"/>
        </w:rPr>
        <w:t>Теоретическая часть: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C264C0">
        <w:rPr>
          <w:rFonts w:ascii="Times New Roman" w:hAnsi="Times New Roman" w:cs="Times New Roman"/>
          <w:sz w:val="24"/>
          <w:szCs w:val="24"/>
        </w:rPr>
        <w:t>Специфика работы нотариусов в отличие от представителей других юридических профессий заключается в совершении нотариальных действий.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При этом понятие нотариального действия многозначно и одновременно обозначает, во-первых, содержание процедуры нотариальной деятельности, выражающейся в последовательном совершении целой системы </w:t>
      </w:r>
      <w:hyperlink r:id="rId77" w:history="1">
        <w:r w:rsidRPr="00C264C0">
          <w:rPr>
            <w:rStyle w:val="a4"/>
            <w:rFonts w:ascii="Times New Roman" w:hAnsi="Times New Roman" w:cs="Times New Roman"/>
            <w:color w:val="auto"/>
            <w:u w:val="none"/>
          </w:rPr>
          <w:t>юридических фактов</w:t>
        </w:r>
      </w:hyperlink>
      <w:r w:rsidRPr="00C264C0">
        <w:rPr>
          <w:rFonts w:ascii="Times New Roman" w:hAnsi="Times New Roman" w:cs="Times New Roman"/>
          <w:sz w:val="24"/>
          <w:szCs w:val="24"/>
        </w:rPr>
        <w:t xml:space="preserve"> (динамическое понятие нотариального действия), и, во-вторых, результат нотариального производства как юридический факт (статическое понятие нотариального действия).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Деятельность </w:t>
      </w:r>
      <w:hyperlink r:id="rId78" w:history="1">
        <w:r w:rsidRPr="00C264C0">
          <w:rPr>
            <w:rStyle w:val="a4"/>
            <w:rFonts w:ascii="Times New Roman" w:hAnsi="Times New Roman" w:cs="Times New Roman"/>
            <w:color w:val="auto"/>
            <w:u w:val="none"/>
          </w:rPr>
          <w:t>нотариата</w:t>
        </w:r>
      </w:hyperlink>
      <w:r w:rsidRPr="00C264C0">
        <w:rPr>
          <w:rFonts w:ascii="Times New Roman" w:hAnsi="Times New Roman" w:cs="Times New Roman"/>
          <w:sz w:val="24"/>
          <w:szCs w:val="24"/>
        </w:rPr>
        <w:t xml:space="preserve"> имеет отличительную особенность, которая проявляется в том, что уполномоченные </w:t>
      </w:r>
      <w:hyperlink r:id="rId79" w:history="1">
        <w:r w:rsidRPr="00C264C0">
          <w:rPr>
            <w:rStyle w:val="a4"/>
            <w:rFonts w:ascii="Times New Roman" w:hAnsi="Times New Roman" w:cs="Times New Roman"/>
            <w:color w:val="auto"/>
            <w:u w:val="none"/>
          </w:rPr>
          <w:t>законом</w:t>
        </w:r>
      </w:hyperlink>
      <w:r w:rsidRPr="00C264C0">
        <w:rPr>
          <w:rFonts w:ascii="Times New Roman" w:hAnsi="Times New Roman" w:cs="Times New Roman"/>
          <w:sz w:val="24"/>
          <w:szCs w:val="24"/>
        </w:rPr>
        <w:t xml:space="preserve"> лица обеспечивают </w:t>
      </w:r>
      <w:hyperlink r:id="rId80" w:history="1">
        <w:r w:rsidRPr="00C264C0">
          <w:rPr>
            <w:rStyle w:val="a4"/>
            <w:rFonts w:ascii="Times New Roman" w:hAnsi="Times New Roman" w:cs="Times New Roman"/>
            <w:color w:val="auto"/>
            <w:u w:val="none"/>
          </w:rPr>
          <w:t>защиту прав</w:t>
        </w:r>
      </w:hyperlink>
      <w:r w:rsidRPr="00C264C0">
        <w:rPr>
          <w:rFonts w:ascii="Times New Roman" w:hAnsi="Times New Roman" w:cs="Times New Roman"/>
          <w:sz w:val="24"/>
          <w:szCs w:val="24"/>
        </w:rPr>
        <w:t xml:space="preserve"> участников гражданского оборота путем совершения нотариальных действий. Однако понятие нотариального действия не раскрывается ни в Основах о нотариате, ни в других законодательных актах РФ.</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 юридической литературе нотариальное действие предлагается рассматривать с точки зрения его многозначности и одновременного обозначения, во-первых, содержания процедуры нотариальной деятельности, выражающейся в последовательном фиксировании юридических фактов, и, во-вторых, результата нотариального производства как юридического факта.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То есть </w:t>
      </w:r>
      <w:r w:rsidRPr="00C264C0">
        <w:rPr>
          <w:rFonts w:ascii="Times New Roman" w:hAnsi="Times New Roman" w:cs="Times New Roman"/>
          <w:sz w:val="24"/>
          <w:szCs w:val="24"/>
        </w:rPr>
        <w:t xml:space="preserve">нотариальное действие – это целая система действий процессуального характера, совершаемых в установленном законом порядке уполномоченными лицами и направленных на достижение определенного результата по реализации и (или) закреплению </w:t>
      </w:r>
      <w:hyperlink r:id="rId81" w:history="1">
        <w:r w:rsidRPr="00C264C0">
          <w:rPr>
            <w:rStyle w:val="a4"/>
            <w:rFonts w:ascii="Times New Roman" w:hAnsi="Times New Roman" w:cs="Times New Roman"/>
            <w:color w:val="auto"/>
            <w:u w:val="none"/>
          </w:rPr>
          <w:t>прав</w:t>
        </w:r>
      </w:hyperlink>
      <w:r w:rsidRPr="00C264C0">
        <w:rPr>
          <w:rFonts w:ascii="Times New Roman" w:hAnsi="Times New Roman" w:cs="Times New Roman"/>
          <w:sz w:val="24"/>
          <w:szCs w:val="24"/>
        </w:rPr>
        <w:t xml:space="preserve"> и законных интересов </w:t>
      </w:r>
      <w:hyperlink r:id="rId82" w:history="1">
        <w:r w:rsidRPr="00C264C0">
          <w:rPr>
            <w:rStyle w:val="a4"/>
            <w:rFonts w:ascii="Times New Roman" w:hAnsi="Times New Roman" w:cs="Times New Roman"/>
            <w:color w:val="auto"/>
            <w:u w:val="none"/>
          </w:rPr>
          <w:t>граждан</w:t>
        </w:r>
      </w:hyperlink>
      <w:r w:rsidRPr="00C264C0">
        <w:rPr>
          <w:rFonts w:ascii="Times New Roman" w:hAnsi="Times New Roman" w:cs="Times New Roman"/>
          <w:sz w:val="24"/>
          <w:szCs w:val="24"/>
        </w:rPr>
        <w:t xml:space="preserve"> и организаций. Например, для удостоверения любой </w:t>
      </w:r>
      <w:hyperlink r:id="rId83" w:history="1">
        <w:r w:rsidRPr="00C264C0">
          <w:rPr>
            <w:rStyle w:val="a4"/>
            <w:rFonts w:ascii="Times New Roman" w:hAnsi="Times New Roman" w:cs="Times New Roman"/>
            <w:color w:val="auto"/>
            <w:u w:val="none"/>
          </w:rPr>
          <w:t>сделки</w:t>
        </w:r>
      </w:hyperlink>
      <w:r w:rsidRPr="00C264C0">
        <w:rPr>
          <w:rFonts w:ascii="Times New Roman" w:hAnsi="Times New Roman" w:cs="Times New Roman"/>
          <w:sz w:val="24"/>
          <w:szCs w:val="24"/>
        </w:rPr>
        <w:t xml:space="preserve"> нотариус обязан проверить </w:t>
      </w:r>
      <w:hyperlink r:id="rId84" w:history="1">
        <w:r w:rsidRPr="00C264C0">
          <w:rPr>
            <w:rStyle w:val="a4"/>
            <w:rFonts w:ascii="Times New Roman" w:hAnsi="Times New Roman" w:cs="Times New Roman"/>
            <w:color w:val="auto"/>
            <w:u w:val="none"/>
          </w:rPr>
          <w:t>дееспособность</w:t>
        </w:r>
      </w:hyperlink>
      <w:r w:rsidRPr="00C264C0">
        <w:rPr>
          <w:rFonts w:ascii="Times New Roman" w:hAnsi="Times New Roman" w:cs="Times New Roman"/>
          <w:sz w:val="24"/>
          <w:szCs w:val="24"/>
        </w:rPr>
        <w:t xml:space="preserve">, правоспособность лиц, обратившихся за совершением нотариального действия, принадлежность имущества, наличие и условия основных </w:t>
      </w:r>
      <w:hyperlink r:id="rId85" w:history="1">
        <w:r w:rsidRPr="00C264C0">
          <w:rPr>
            <w:rStyle w:val="a4"/>
            <w:rFonts w:ascii="Times New Roman" w:hAnsi="Times New Roman" w:cs="Times New Roman"/>
            <w:color w:val="auto"/>
            <w:u w:val="none"/>
          </w:rPr>
          <w:t>обязательств</w:t>
        </w:r>
      </w:hyperlink>
      <w:r w:rsidRPr="00C264C0">
        <w:rPr>
          <w:rFonts w:ascii="Times New Roman" w:hAnsi="Times New Roman" w:cs="Times New Roman"/>
          <w:sz w:val="24"/>
          <w:szCs w:val="24"/>
        </w:rPr>
        <w:t>, отсутствие обременений в отношении имущества и другие, вытекающие из законодательства, обстоятельства.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Несмотря на отсутствие в Основах о нотариате определения понятия нотариального действия, на основании действующего законодательства можно выделить юридические признаки, характерные для всех нотариальных действий. </w:t>
      </w:r>
      <w:proofErr w:type="gramStart"/>
      <w:r w:rsidRPr="00C264C0">
        <w:rPr>
          <w:rFonts w:ascii="Times New Roman" w:hAnsi="Times New Roman" w:cs="Times New Roman"/>
          <w:sz w:val="24"/>
          <w:szCs w:val="24"/>
        </w:rPr>
        <w:t>Данные признаки являются взаимосвязанными, и отсутствие хотя бы одного из них может повлечь признание нотариального действия несовершенным.</w:t>
      </w:r>
      <w:proofErr w:type="gramEnd"/>
      <w:r w:rsidRPr="00C264C0">
        <w:rPr>
          <w:rFonts w:ascii="Times New Roman" w:hAnsi="Times New Roman" w:cs="Times New Roman"/>
          <w:sz w:val="24"/>
          <w:szCs w:val="24"/>
        </w:rPr>
        <w:t xml:space="preserve"> К числу указанных признаков относятся </w:t>
      </w:r>
      <w:proofErr w:type="gramStart"/>
      <w:r w:rsidRPr="00C264C0">
        <w:rPr>
          <w:rFonts w:ascii="Times New Roman" w:hAnsi="Times New Roman" w:cs="Times New Roman"/>
          <w:sz w:val="24"/>
          <w:szCs w:val="24"/>
        </w:rPr>
        <w:t>следующие</w:t>
      </w:r>
      <w:proofErr w:type="gramEnd"/>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совершение нотариальных действий возможно только определенными лицами, круг которых установлен федеральным законом;</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совершение нотариальных действий осуществляется от имени Российской Федерации, что подчеркивает особый публичный статус нотариального действия. Названный признак проявляется в проставлении лицом, уполномоченным на совершение нотариальных действий, оттиска печати с воспроизведением Государственного герба РФ на выдаваемых, </w:t>
      </w:r>
      <w:r w:rsidRPr="00C264C0">
        <w:rPr>
          <w:rFonts w:ascii="Times New Roman" w:hAnsi="Times New Roman" w:cs="Times New Roman"/>
          <w:sz w:val="24"/>
          <w:szCs w:val="24"/>
        </w:rPr>
        <w:lastRenderedPageBreak/>
        <w:t xml:space="preserve">удостоверяемых или свидетельствуемых им документах. </w:t>
      </w:r>
      <w:proofErr w:type="gramStart"/>
      <w:r w:rsidRPr="00C264C0">
        <w:rPr>
          <w:rFonts w:ascii="Times New Roman" w:hAnsi="Times New Roman" w:cs="Times New Roman"/>
          <w:sz w:val="24"/>
          <w:szCs w:val="24"/>
        </w:rPr>
        <w:t xml:space="preserve">Правом использования Государственного герба РФ на своих печатях нотариусы наделены в соответствии с Указом </w:t>
      </w:r>
      <w:hyperlink r:id="rId86" w:history="1">
        <w:r w:rsidRPr="00C264C0">
          <w:rPr>
            <w:rStyle w:val="a4"/>
            <w:rFonts w:ascii="Times New Roman" w:hAnsi="Times New Roman" w:cs="Times New Roman"/>
            <w:color w:val="auto"/>
            <w:u w:val="none"/>
          </w:rPr>
          <w:t>Президента РФ</w:t>
        </w:r>
      </w:hyperlink>
      <w:r w:rsidRPr="00C264C0">
        <w:rPr>
          <w:rFonts w:ascii="Times New Roman" w:hAnsi="Times New Roman" w:cs="Times New Roman"/>
          <w:sz w:val="24"/>
          <w:szCs w:val="24"/>
        </w:rPr>
        <w:t xml:space="preserve"> «Об использовании Государственного герба Российской Федерации на печатях нотариусов», должностные лица </w:t>
      </w:r>
      <w:hyperlink r:id="rId87" w:history="1">
        <w:r w:rsidRPr="00C264C0">
          <w:rPr>
            <w:rStyle w:val="a4"/>
            <w:rFonts w:ascii="Times New Roman" w:hAnsi="Times New Roman" w:cs="Times New Roman"/>
            <w:color w:val="auto"/>
            <w:u w:val="none"/>
          </w:rPr>
          <w:t>местного самоуправления</w:t>
        </w:r>
      </w:hyperlink>
      <w:r w:rsidRPr="00C264C0">
        <w:rPr>
          <w:rFonts w:ascii="Times New Roman" w:hAnsi="Times New Roman" w:cs="Times New Roman"/>
          <w:sz w:val="24"/>
          <w:szCs w:val="24"/>
        </w:rPr>
        <w:t xml:space="preserve"> – в соответствии с Указом Президента РФ «Об использовании Государственного герба Российской Федерации на печатях </w:t>
      </w:r>
      <w:hyperlink r:id="rId88" w:history="1">
        <w:r w:rsidRPr="00C264C0">
          <w:rPr>
            <w:rStyle w:val="a4"/>
            <w:rFonts w:ascii="Times New Roman" w:hAnsi="Times New Roman" w:cs="Times New Roman"/>
            <w:color w:val="auto"/>
            <w:u w:val="none"/>
          </w:rPr>
          <w:t>органов местного самоуправления</w:t>
        </w:r>
      </w:hyperlink>
      <w:r w:rsidRPr="00C264C0">
        <w:rPr>
          <w:rFonts w:ascii="Times New Roman" w:hAnsi="Times New Roman" w:cs="Times New Roman"/>
          <w:sz w:val="24"/>
          <w:szCs w:val="24"/>
        </w:rPr>
        <w:t xml:space="preserve"> поселений и муниципальных районов», а консульские должностные лица – в соответствии со ст. 4 Федерального</w:t>
      </w:r>
      <w:proofErr w:type="gramEnd"/>
      <w:r w:rsidRPr="00C264C0">
        <w:rPr>
          <w:rFonts w:ascii="Times New Roman" w:hAnsi="Times New Roman" w:cs="Times New Roman"/>
          <w:sz w:val="24"/>
          <w:szCs w:val="24"/>
        </w:rPr>
        <w:t xml:space="preserve"> конституционного закона «О Государственном гербе Российской Федерации» и </w:t>
      </w:r>
      <w:proofErr w:type="gramStart"/>
      <w:r w:rsidRPr="00C264C0">
        <w:rPr>
          <w:rFonts w:ascii="Times New Roman" w:hAnsi="Times New Roman" w:cs="Times New Roman"/>
          <w:sz w:val="24"/>
          <w:szCs w:val="24"/>
        </w:rPr>
        <w:t>ч</w:t>
      </w:r>
      <w:proofErr w:type="gramEnd"/>
      <w:r w:rsidRPr="00C264C0">
        <w:rPr>
          <w:rFonts w:ascii="Times New Roman" w:hAnsi="Times New Roman" w:cs="Times New Roman"/>
          <w:sz w:val="24"/>
          <w:szCs w:val="24"/>
        </w:rPr>
        <w:t>. 3 ст. 6 Консульского устава РФ;</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определение перечня нотариальных действий, которые могут совершаться, федеральным законом или </w:t>
      </w:r>
      <w:hyperlink r:id="rId89" w:history="1">
        <w:r w:rsidRPr="00C264C0">
          <w:rPr>
            <w:rStyle w:val="a4"/>
            <w:rFonts w:ascii="Times New Roman" w:hAnsi="Times New Roman" w:cs="Times New Roman"/>
            <w:color w:val="auto"/>
            <w:u w:val="none"/>
          </w:rPr>
          <w:t>международным договором</w:t>
        </w:r>
      </w:hyperlink>
      <w:r w:rsidRPr="00C264C0">
        <w:rPr>
          <w:rFonts w:ascii="Times New Roman" w:hAnsi="Times New Roman" w:cs="Times New Roman"/>
          <w:sz w:val="24"/>
          <w:szCs w:val="24"/>
        </w:rPr>
        <w:t xml:space="preserve"> РФ. При обращении за совершением действия, не отнесенного федеральным законом или между народным </w:t>
      </w:r>
      <w:hyperlink r:id="rId90" w:history="1">
        <w:r w:rsidRPr="00C264C0">
          <w:rPr>
            <w:rStyle w:val="a4"/>
            <w:rFonts w:ascii="Times New Roman" w:hAnsi="Times New Roman" w:cs="Times New Roman"/>
            <w:color w:val="auto"/>
            <w:u w:val="none"/>
          </w:rPr>
          <w:t>договором</w:t>
        </w:r>
      </w:hyperlink>
      <w:r w:rsidRPr="00C264C0">
        <w:rPr>
          <w:rFonts w:ascii="Times New Roman" w:hAnsi="Times New Roman" w:cs="Times New Roman"/>
          <w:sz w:val="24"/>
          <w:szCs w:val="24"/>
        </w:rPr>
        <w:t xml:space="preserve"> РФ к числу нотариальных действий, в совершении такого действия должно быть отказано;</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совершение нотариальных действий в рамках специальной процедуры;</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нотариального производства, отличающегося достаточно четкой регламентацией порядка совершения нотариального действия;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соответствие существа нотариального действия требованиям </w:t>
      </w:r>
      <w:hyperlink r:id="rId91" w:history="1">
        <w:r w:rsidRPr="00C264C0">
          <w:rPr>
            <w:rStyle w:val="a4"/>
            <w:rFonts w:ascii="Times New Roman" w:hAnsi="Times New Roman" w:cs="Times New Roman"/>
            <w:color w:val="auto"/>
            <w:u w:val="none"/>
          </w:rPr>
          <w:t>норм материального права</w:t>
        </w:r>
      </w:hyperlink>
      <w:r w:rsidRPr="00C264C0">
        <w:rPr>
          <w:rFonts w:ascii="Times New Roman" w:hAnsi="Times New Roman" w:cs="Times New Roman"/>
          <w:sz w:val="24"/>
          <w:szCs w:val="24"/>
        </w:rPr>
        <w:t xml:space="preserve">, реализуемых в данном действии. </w:t>
      </w:r>
      <w:proofErr w:type="gramStart"/>
      <w:r w:rsidRPr="00C264C0">
        <w:rPr>
          <w:rFonts w:ascii="Times New Roman" w:hAnsi="Times New Roman" w:cs="Times New Roman"/>
          <w:sz w:val="24"/>
          <w:szCs w:val="24"/>
        </w:rPr>
        <w:t>Например, удостоверяемая сделка должна не только соответствовать требованиям Основ о нотариате, но и содержать определенные существенные условия, установленные для данного вида сделок соответствующими нормами материального права;</w:t>
      </w:r>
      <w:proofErr w:type="gramEnd"/>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оплата совершения нотариального действия, за исключением предусмотренных законом случаев полного или частичного освобождения от такой оплаты. За совершение нотариального действия в зависимости от статуса и должности лица, совершающего нотариальное действие, взимается или нотариальный тариф, или государственная пошлина, или консульский сбор.</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 зависимости от содержания и целенаправленности нотариальные действия можно классифицировать на следующие группы:</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удостоверение сделок;</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C264C0">
        <w:rPr>
          <w:rFonts w:ascii="Times New Roman" w:hAnsi="Times New Roman" w:cs="Times New Roman"/>
          <w:sz w:val="24"/>
          <w:szCs w:val="24"/>
        </w:rPr>
        <w:t xml:space="preserve">удостоверение (свидетельствование) бесспорных фактов (свидетельствование верности копий документов, выписок из них, подлинности подписи на документах, верности перевода документа с одного языка на другой, удостоверение факта нахождения гражданина в живых, факта нахождения гражданина в определенном месте, удостоверение тождественности гражданина с лицом, изображенным на </w:t>
      </w:r>
      <w:hyperlink r:id="rId92" w:history="1">
        <w:r w:rsidRPr="00C264C0">
          <w:rPr>
            <w:rStyle w:val="a4"/>
            <w:rFonts w:ascii="Times New Roman" w:hAnsi="Times New Roman" w:cs="Times New Roman"/>
            <w:color w:val="auto"/>
            <w:u w:val="none"/>
          </w:rPr>
          <w:t>фотографии</w:t>
        </w:r>
      </w:hyperlink>
      <w:r w:rsidRPr="00C264C0">
        <w:rPr>
          <w:rFonts w:ascii="Times New Roman" w:hAnsi="Times New Roman" w:cs="Times New Roman"/>
          <w:sz w:val="24"/>
          <w:szCs w:val="24"/>
        </w:rPr>
        <w:t xml:space="preserve">, удостоверение времени предъявления документов, удостоверение факта достоверности протокола собрания (заседания) органа </w:t>
      </w:r>
      <w:hyperlink r:id="rId93" w:history="1">
        <w:r w:rsidRPr="00C264C0">
          <w:rPr>
            <w:rStyle w:val="a4"/>
            <w:rFonts w:ascii="Times New Roman" w:hAnsi="Times New Roman" w:cs="Times New Roman"/>
            <w:color w:val="auto"/>
            <w:u w:val="none"/>
          </w:rPr>
          <w:t>управления</w:t>
        </w:r>
      </w:hyperlink>
      <w:r w:rsidRPr="00C264C0">
        <w:rPr>
          <w:rFonts w:ascii="Times New Roman" w:hAnsi="Times New Roman" w:cs="Times New Roman"/>
          <w:sz w:val="24"/>
          <w:szCs w:val="24"/>
        </w:rPr>
        <w:t xml:space="preserve"> организации, удостоверение сведений о лицах</w:t>
      </w:r>
      <w:proofErr w:type="gramEnd"/>
      <w:r w:rsidRPr="00C264C0">
        <w:rPr>
          <w:rFonts w:ascii="Times New Roman" w:hAnsi="Times New Roman" w:cs="Times New Roman"/>
          <w:sz w:val="24"/>
          <w:szCs w:val="24"/>
        </w:rPr>
        <w:t xml:space="preserve">, передача заявлений, принятие в депозит денежных сумм и </w:t>
      </w:r>
      <w:hyperlink r:id="rId94" w:history="1">
        <w:r w:rsidRPr="00C264C0">
          <w:rPr>
            <w:rStyle w:val="a4"/>
            <w:rFonts w:ascii="Times New Roman" w:hAnsi="Times New Roman" w:cs="Times New Roman"/>
            <w:color w:val="auto"/>
            <w:u w:val="none"/>
          </w:rPr>
          <w:t>ценных бумаг</w:t>
        </w:r>
      </w:hyperlink>
      <w:r w:rsidRPr="00C264C0">
        <w:rPr>
          <w:rFonts w:ascii="Times New Roman" w:hAnsi="Times New Roman" w:cs="Times New Roman"/>
          <w:sz w:val="24"/>
          <w:szCs w:val="24"/>
        </w:rPr>
        <w:t xml:space="preserve">, совершение морских протестов, обеспечение </w:t>
      </w:r>
      <w:hyperlink r:id="rId95" w:history="1">
        <w:r w:rsidRPr="00C264C0">
          <w:rPr>
            <w:rStyle w:val="a4"/>
            <w:rFonts w:ascii="Times New Roman" w:hAnsi="Times New Roman" w:cs="Times New Roman"/>
            <w:color w:val="auto"/>
            <w:u w:val="none"/>
          </w:rPr>
          <w:t>доказательств</w:t>
        </w:r>
      </w:hyperlink>
      <w:r w:rsidRPr="00C264C0">
        <w:rPr>
          <w:rFonts w:ascii="Times New Roman" w:hAnsi="Times New Roman" w:cs="Times New Roman"/>
          <w:sz w:val="24"/>
          <w:szCs w:val="24"/>
        </w:rPr>
        <w:t>, вскрытие и оглашение закрытого завещания);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удостоверение бесспорного права (выдача свидетельств о праве на наследство и о нраве </w:t>
      </w:r>
      <w:hyperlink r:id="rId96" w:history="1">
        <w:r w:rsidRPr="00C264C0">
          <w:rPr>
            <w:rStyle w:val="a4"/>
            <w:rFonts w:ascii="Times New Roman" w:hAnsi="Times New Roman" w:cs="Times New Roman"/>
            <w:color w:val="auto"/>
            <w:u w:val="none"/>
          </w:rPr>
          <w:t>собственности</w:t>
        </w:r>
      </w:hyperlink>
      <w:r w:rsidRPr="00C264C0">
        <w:rPr>
          <w:rFonts w:ascii="Times New Roman" w:hAnsi="Times New Roman" w:cs="Times New Roman"/>
          <w:sz w:val="24"/>
          <w:szCs w:val="24"/>
        </w:rPr>
        <w:t xml:space="preserve"> на долю в общем имуществе супругов);</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придание документам исполнительной силы (совершение исполнительных надписей на документах, совершение протестов </w:t>
      </w:r>
      <w:hyperlink r:id="rId97" w:history="1">
        <w:r w:rsidRPr="00C264C0">
          <w:rPr>
            <w:rStyle w:val="a4"/>
            <w:rFonts w:ascii="Times New Roman" w:hAnsi="Times New Roman" w:cs="Times New Roman"/>
            <w:color w:val="auto"/>
            <w:u w:val="none"/>
          </w:rPr>
          <w:t>векселей</w:t>
        </w:r>
      </w:hyperlink>
      <w:r w:rsidRPr="00C264C0">
        <w:rPr>
          <w:rFonts w:ascii="Times New Roman" w:hAnsi="Times New Roman" w:cs="Times New Roman"/>
          <w:sz w:val="24"/>
          <w:szCs w:val="24"/>
        </w:rPr>
        <w:t xml:space="preserve">, предъявлению </w:t>
      </w:r>
      <w:hyperlink r:id="rId98" w:history="1">
        <w:r w:rsidRPr="00C264C0">
          <w:rPr>
            <w:rStyle w:val="a4"/>
            <w:rFonts w:ascii="Times New Roman" w:hAnsi="Times New Roman" w:cs="Times New Roman"/>
            <w:color w:val="auto"/>
            <w:u w:val="none"/>
          </w:rPr>
          <w:t>чеков</w:t>
        </w:r>
      </w:hyperlink>
      <w:r w:rsidRPr="00C264C0">
        <w:rPr>
          <w:rFonts w:ascii="Times New Roman" w:hAnsi="Times New Roman" w:cs="Times New Roman"/>
          <w:sz w:val="24"/>
          <w:szCs w:val="24"/>
        </w:rPr>
        <w:t xml:space="preserve"> к платежу и удостоверение неоплаты чеков);</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охранительные нотариальные действия (принятие мер по охране наследственного имущества и управлению им, принятие документов на хранение, наложение и снятие запрещений отчуждения имущества, выдача дубликатов документов), регистрация уведомления о </w:t>
      </w:r>
      <w:hyperlink r:id="rId99" w:history="1">
        <w:r w:rsidRPr="00C264C0">
          <w:rPr>
            <w:rStyle w:val="a4"/>
            <w:rFonts w:ascii="Times New Roman" w:hAnsi="Times New Roman" w:cs="Times New Roman"/>
            <w:color w:val="auto"/>
            <w:u w:val="none"/>
          </w:rPr>
          <w:t>залоге</w:t>
        </w:r>
      </w:hyperlink>
      <w:r w:rsidRPr="00C264C0">
        <w:rPr>
          <w:rFonts w:ascii="Times New Roman" w:hAnsi="Times New Roman" w:cs="Times New Roman"/>
          <w:sz w:val="24"/>
          <w:szCs w:val="24"/>
        </w:rPr>
        <w:t xml:space="preserve"> движимого имущества и выдача выписки из реестра уведомлений о залоге движимого имущества ЕИСН).</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C264C0">
        <w:rPr>
          <w:rFonts w:ascii="Times New Roman" w:hAnsi="Times New Roman" w:cs="Times New Roman"/>
          <w:b/>
          <w:sz w:val="24"/>
          <w:szCs w:val="24"/>
        </w:rPr>
        <w:t>Контрольные вопросы:</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84"/>
        <w:jc w:val="both"/>
        <w:rPr>
          <w:rFonts w:ascii="Times New Roman" w:hAnsi="Times New Roman" w:cs="Times New Roman"/>
          <w:sz w:val="24"/>
          <w:szCs w:val="24"/>
        </w:rPr>
      </w:pPr>
      <w:r w:rsidRPr="00C264C0">
        <w:rPr>
          <w:rFonts w:ascii="Times New Roman" w:hAnsi="Times New Roman" w:cs="Times New Roman"/>
          <w:sz w:val="24"/>
          <w:szCs w:val="24"/>
        </w:rPr>
        <w:t>1.Каково место и сроки совершения нотариальных действий?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84"/>
        <w:jc w:val="both"/>
        <w:rPr>
          <w:rFonts w:ascii="Times New Roman" w:hAnsi="Times New Roman" w:cs="Times New Roman"/>
          <w:sz w:val="24"/>
          <w:szCs w:val="24"/>
        </w:rPr>
      </w:pPr>
      <w:r w:rsidRPr="00C264C0">
        <w:rPr>
          <w:rFonts w:ascii="Times New Roman" w:hAnsi="Times New Roman" w:cs="Times New Roman"/>
          <w:sz w:val="24"/>
          <w:szCs w:val="24"/>
        </w:rPr>
        <w:t xml:space="preserve">2.Как устанавливается правоспособность и дееспособность лица, обратившегося </w:t>
      </w:r>
      <w:proofErr w:type="gramStart"/>
      <w:r w:rsidRPr="00C264C0">
        <w:rPr>
          <w:rFonts w:ascii="Times New Roman" w:hAnsi="Times New Roman" w:cs="Times New Roman"/>
          <w:sz w:val="24"/>
          <w:szCs w:val="24"/>
        </w:rPr>
        <w:t>к</w:t>
      </w:r>
      <w:proofErr w:type="gramEnd"/>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lastRenderedPageBreak/>
        <w:t>нотариусу?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284"/>
        <w:jc w:val="both"/>
        <w:rPr>
          <w:rFonts w:ascii="Times New Roman" w:hAnsi="Times New Roman" w:cs="Times New Roman"/>
          <w:sz w:val="24"/>
          <w:szCs w:val="24"/>
        </w:rPr>
      </w:pPr>
      <w:r w:rsidRPr="00C264C0">
        <w:rPr>
          <w:rFonts w:ascii="Times New Roman" w:hAnsi="Times New Roman" w:cs="Times New Roman"/>
          <w:sz w:val="24"/>
          <w:szCs w:val="24"/>
        </w:rPr>
        <w:t>3.Как происходит обеспечение доказательств?</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C264C0">
        <w:rPr>
          <w:rFonts w:ascii="Times New Roman" w:hAnsi="Times New Roman" w:cs="Times New Roman"/>
          <w:b/>
          <w:sz w:val="24"/>
          <w:szCs w:val="24"/>
        </w:rPr>
        <w:t>Критерии оценки:</w:t>
      </w:r>
    </w:p>
    <w:p w:rsidR="003F5BDE" w:rsidRPr="00C264C0"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sidRPr="00C264C0">
        <w:rPr>
          <w:rFonts w:ascii="Times New Roman" w:hAnsi="Times New Roman"/>
          <w:b/>
          <w:bCs/>
          <w:sz w:val="24"/>
          <w:szCs w:val="24"/>
          <w:lang w:eastAsia="ru-RU"/>
        </w:rPr>
        <w:t xml:space="preserve">Оценка «5» </w:t>
      </w:r>
      <w:r w:rsidRPr="00C264C0">
        <w:rPr>
          <w:rFonts w:ascii="Times New Roman" w:hAnsi="Times New Roman"/>
          <w:sz w:val="24"/>
          <w:szCs w:val="24"/>
          <w:lang w:eastAsia="ru-RU"/>
        </w:rPr>
        <w:t>ставится, если конспект:</w:t>
      </w:r>
      <w:r w:rsidRPr="00C264C0">
        <w:rPr>
          <w:rFonts w:ascii="Times New Roman" w:hAnsi="Times New Roman"/>
          <w:iCs/>
          <w:sz w:val="24"/>
          <w:szCs w:val="24"/>
        </w:rPr>
        <w:t xml:space="preserve"> соответствует  теме; правильно структурирована информация; наличествует логическая связь изложенной информации; оформление соответствует требованиям; работа сдана в срок.</w:t>
      </w:r>
    </w:p>
    <w:p w:rsidR="003F5BDE" w:rsidRPr="00C264C0"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sidRPr="00C264C0">
        <w:rPr>
          <w:rFonts w:ascii="Times New Roman" w:hAnsi="Times New Roman"/>
          <w:b/>
          <w:bCs/>
          <w:sz w:val="24"/>
          <w:szCs w:val="24"/>
          <w:lang w:eastAsia="ru-RU"/>
        </w:rPr>
        <w:t>Оценка «4»</w:t>
      </w:r>
      <w:r w:rsidRPr="00C264C0">
        <w:rPr>
          <w:rFonts w:ascii="Times New Roman" w:hAnsi="Times New Roman"/>
          <w:sz w:val="24"/>
          <w:szCs w:val="24"/>
          <w:lang w:eastAsia="ru-RU"/>
        </w:rPr>
        <w:t xml:space="preserve"> ставится, если конспект:</w:t>
      </w:r>
      <w:r w:rsidRPr="00C264C0">
        <w:rPr>
          <w:rFonts w:ascii="Times New Roman" w:hAnsi="Times New Roman"/>
          <w:iCs/>
          <w:sz w:val="24"/>
          <w:szCs w:val="24"/>
        </w:rPr>
        <w:t xml:space="preserve"> соответствует  теме; правильно структурирована информация; наличествует логическая связь изложенной информации; оформление соответствует требованиям; работа  не сдана в срок.</w:t>
      </w:r>
    </w:p>
    <w:p w:rsidR="003F5BDE" w:rsidRPr="00C264C0"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sidRPr="00C264C0">
        <w:rPr>
          <w:rFonts w:ascii="Times New Roman" w:hAnsi="Times New Roman"/>
          <w:b/>
          <w:bCs/>
          <w:sz w:val="24"/>
          <w:szCs w:val="24"/>
          <w:lang w:eastAsia="ru-RU"/>
        </w:rPr>
        <w:t>Оценка «3»</w:t>
      </w:r>
      <w:r w:rsidRPr="00C264C0">
        <w:rPr>
          <w:rFonts w:ascii="Times New Roman" w:hAnsi="Times New Roman"/>
          <w:sz w:val="24"/>
          <w:szCs w:val="24"/>
          <w:lang w:eastAsia="ru-RU"/>
        </w:rPr>
        <w:t xml:space="preserve"> ставится, если конспект: не полностью</w:t>
      </w:r>
      <w:r w:rsidRPr="00C264C0">
        <w:rPr>
          <w:rFonts w:ascii="Times New Roman" w:hAnsi="Times New Roman"/>
          <w:iCs/>
          <w:sz w:val="24"/>
          <w:szCs w:val="24"/>
        </w:rPr>
        <w:t xml:space="preserve"> соответствует  теме;  не правильно структурирована информация; наличествует логическая связь изложенной информации; оформление соответствует требованиям; работа  не сдана в срок.</w:t>
      </w:r>
    </w:p>
    <w:p w:rsidR="003F5BDE" w:rsidRPr="00C264C0"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sidRPr="00C264C0">
        <w:rPr>
          <w:rFonts w:ascii="Times New Roman" w:hAnsi="Times New Roman"/>
          <w:b/>
          <w:bCs/>
          <w:sz w:val="24"/>
          <w:szCs w:val="24"/>
          <w:lang w:eastAsia="ru-RU"/>
        </w:rPr>
        <w:t>Оценка «2»</w:t>
      </w:r>
      <w:r w:rsidRPr="00C264C0">
        <w:rPr>
          <w:rFonts w:ascii="Times New Roman" w:hAnsi="Times New Roman"/>
          <w:sz w:val="24"/>
          <w:szCs w:val="24"/>
          <w:lang w:eastAsia="ru-RU"/>
        </w:rPr>
        <w:t xml:space="preserve"> ставится, если конспект: не полностью</w:t>
      </w:r>
      <w:r w:rsidRPr="00C264C0">
        <w:rPr>
          <w:rFonts w:ascii="Times New Roman" w:hAnsi="Times New Roman"/>
          <w:iCs/>
          <w:sz w:val="24"/>
          <w:szCs w:val="24"/>
        </w:rPr>
        <w:t xml:space="preserve"> соответствует  теме;  не правильно структурирована информация; отсутствует логическая связь изложенной информации; оформление не  соответствует требованиям; работа  не сдана в срок.</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lang w:eastAsia="ru-RU"/>
        </w:rPr>
      </w:pP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r w:rsidRPr="00C264C0">
        <w:rPr>
          <w:b/>
        </w:rPr>
        <w:t xml:space="preserve">                     </w:t>
      </w:r>
      <w:r w:rsidRPr="00C264C0">
        <w:rPr>
          <w:b/>
          <w:bCs/>
        </w:rPr>
        <w:t xml:space="preserve">                           Самостоятельная работа №5.</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lang w:eastAsia="en-US"/>
        </w:rPr>
      </w:pPr>
      <w:r w:rsidRPr="00C264C0">
        <w:rPr>
          <w:b/>
          <w:bCs/>
        </w:rPr>
        <w:t xml:space="preserve">              </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sidRPr="00C264C0">
        <w:rPr>
          <w:rFonts w:ascii="Times New Roman" w:hAnsi="Times New Roman" w:cs="Times New Roman"/>
          <w:b/>
          <w:sz w:val="24"/>
          <w:szCs w:val="24"/>
        </w:rPr>
        <w:t>Тема:</w:t>
      </w:r>
      <w:r w:rsidRPr="00C264C0">
        <w:t xml:space="preserve"> </w:t>
      </w:r>
      <w:r w:rsidRPr="00C264C0">
        <w:rPr>
          <w:rFonts w:ascii="Times New Roman" w:hAnsi="Times New Roman" w:cs="Times New Roman"/>
          <w:sz w:val="24"/>
          <w:szCs w:val="24"/>
        </w:rPr>
        <w:t>Составить таблицу юридических фактов, удостоверяемых нотариусом.</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b/>
          <w:sz w:val="24"/>
          <w:szCs w:val="24"/>
        </w:rPr>
        <w:t>Цели:</w:t>
      </w:r>
      <w:r w:rsidRPr="00C264C0">
        <w:rPr>
          <w:rFonts w:ascii="Times New Roman" w:hAnsi="Times New Roman" w:cs="Times New Roman"/>
          <w:sz w:val="24"/>
          <w:szCs w:val="24"/>
        </w:rPr>
        <w:t xml:space="preserve"> Изучить  правила совершения нотариальных действий.</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C264C0">
        <w:rPr>
          <w:b/>
        </w:rPr>
        <w:t>Количество часов на выполнение работы:</w:t>
      </w:r>
      <w:r w:rsidRPr="00C264C0">
        <w:t xml:space="preserve"> 2 часа.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b/>
          <w:sz w:val="24"/>
          <w:szCs w:val="24"/>
        </w:rPr>
        <w:t>Содержание задания</w:t>
      </w:r>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C264C0">
        <w:rPr>
          <w:rFonts w:ascii="Times New Roman" w:hAnsi="Times New Roman" w:cs="Times New Roman"/>
          <w:sz w:val="24"/>
          <w:szCs w:val="24"/>
        </w:rPr>
        <w:t>Составить таблицу юридических фактов, удостоверяемых нотариусом.</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C264C0">
        <w:rPr>
          <w:rFonts w:ascii="Times New Roman" w:hAnsi="Times New Roman" w:cs="Times New Roman"/>
          <w:sz w:val="24"/>
          <w:szCs w:val="24"/>
        </w:rPr>
        <w:t>Таблица</w:t>
      </w:r>
      <w:proofErr w:type="gramStart"/>
      <w:r w:rsidRPr="00C264C0">
        <w:rPr>
          <w:rFonts w:ascii="Times New Roman" w:hAnsi="Times New Roman" w:cs="Times New Roman"/>
          <w:sz w:val="24"/>
          <w:szCs w:val="24"/>
        </w:rPr>
        <w:t>1</w:t>
      </w:r>
      <w:proofErr w:type="gramEnd"/>
      <w:r w:rsidRPr="00C264C0">
        <w:rPr>
          <w:rFonts w:ascii="Times New Roman" w:hAnsi="Times New Roman" w:cs="Times New Roman"/>
          <w:sz w:val="24"/>
          <w:szCs w:val="24"/>
        </w:rPr>
        <w:t>.</w:t>
      </w:r>
    </w:p>
    <w:tbl>
      <w:tblPr>
        <w:tblStyle w:val="af5"/>
        <w:tblW w:w="0" w:type="auto"/>
        <w:tblLook w:val="04A0"/>
      </w:tblPr>
      <w:tblGrid>
        <w:gridCol w:w="2213"/>
        <w:gridCol w:w="1562"/>
      </w:tblGrid>
      <w:tr w:rsidR="003F5BDE" w:rsidRPr="00C264C0" w:rsidTr="006A7E35">
        <w:tc>
          <w:tcPr>
            <w:tcW w:w="0" w:type="auto"/>
            <w:tcBorders>
              <w:top w:val="single" w:sz="4" w:space="0" w:color="auto"/>
              <w:left w:val="single" w:sz="4" w:space="0" w:color="auto"/>
              <w:bottom w:val="single" w:sz="4" w:space="0" w:color="auto"/>
              <w:right w:val="single" w:sz="4" w:space="0" w:color="auto"/>
            </w:tcBorders>
            <w:hideMark/>
          </w:tcPr>
          <w:p w:rsidR="003F5BDE" w:rsidRPr="00C264C0" w:rsidRDefault="003F5BDE" w:rsidP="006A7E35">
            <w:pPr>
              <w:pStyle w:val="a3"/>
              <w:rPr>
                <w:rFonts w:ascii="Times New Roman" w:hAnsi="Times New Roman" w:cs="Times New Roman"/>
                <w:sz w:val="24"/>
                <w:szCs w:val="24"/>
              </w:rPr>
            </w:pPr>
            <w:r w:rsidRPr="00C264C0">
              <w:rPr>
                <w:rFonts w:ascii="Times New Roman" w:hAnsi="Times New Roman" w:cs="Times New Roman"/>
                <w:sz w:val="24"/>
                <w:szCs w:val="24"/>
              </w:rPr>
              <w:t>Юридический факт</w:t>
            </w:r>
          </w:p>
        </w:tc>
        <w:tc>
          <w:tcPr>
            <w:tcW w:w="0" w:type="auto"/>
            <w:tcBorders>
              <w:top w:val="single" w:sz="4" w:space="0" w:color="auto"/>
              <w:left w:val="single" w:sz="4" w:space="0" w:color="auto"/>
              <w:bottom w:val="single" w:sz="4" w:space="0" w:color="auto"/>
              <w:right w:val="single" w:sz="4" w:space="0" w:color="auto"/>
            </w:tcBorders>
            <w:hideMark/>
          </w:tcPr>
          <w:p w:rsidR="003F5BDE" w:rsidRPr="00C264C0" w:rsidRDefault="003F5BDE" w:rsidP="006A7E35">
            <w:pPr>
              <w:pStyle w:val="a3"/>
              <w:rPr>
                <w:rFonts w:ascii="Times New Roman" w:hAnsi="Times New Roman" w:cs="Times New Roman"/>
                <w:sz w:val="24"/>
                <w:szCs w:val="24"/>
              </w:rPr>
            </w:pPr>
            <w:r w:rsidRPr="00C264C0">
              <w:rPr>
                <w:rFonts w:ascii="Times New Roman" w:hAnsi="Times New Roman" w:cs="Times New Roman"/>
                <w:sz w:val="24"/>
                <w:szCs w:val="24"/>
              </w:rPr>
              <w:t>Особенности</w:t>
            </w:r>
          </w:p>
        </w:tc>
      </w:tr>
      <w:tr w:rsidR="003F5BDE" w:rsidRPr="00C264C0" w:rsidTr="006A7E35">
        <w:tc>
          <w:tcPr>
            <w:tcW w:w="0" w:type="auto"/>
            <w:tcBorders>
              <w:top w:val="single" w:sz="4" w:space="0" w:color="auto"/>
              <w:left w:val="single" w:sz="4" w:space="0" w:color="auto"/>
              <w:bottom w:val="single" w:sz="4" w:space="0" w:color="auto"/>
              <w:right w:val="single" w:sz="4" w:space="0" w:color="auto"/>
            </w:tcBorders>
          </w:tcPr>
          <w:p w:rsidR="003F5BDE" w:rsidRPr="00C264C0" w:rsidRDefault="003F5BDE" w:rsidP="006A7E35">
            <w:pPr>
              <w:pStyle w:val="a3"/>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3F5BDE" w:rsidRPr="00C264C0" w:rsidRDefault="003F5BDE" w:rsidP="006A7E35">
            <w:pPr>
              <w:pStyle w:val="a3"/>
              <w:rPr>
                <w:rFonts w:ascii="Times New Roman" w:hAnsi="Times New Roman" w:cs="Times New Roman"/>
                <w:sz w:val="24"/>
                <w:szCs w:val="24"/>
              </w:rPr>
            </w:pPr>
          </w:p>
        </w:tc>
      </w:tr>
      <w:tr w:rsidR="003F5BDE" w:rsidRPr="00C264C0" w:rsidTr="006A7E35">
        <w:tc>
          <w:tcPr>
            <w:tcW w:w="0" w:type="auto"/>
            <w:tcBorders>
              <w:top w:val="single" w:sz="4" w:space="0" w:color="auto"/>
              <w:left w:val="single" w:sz="4" w:space="0" w:color="auto"/>
              <w:bottom w:val="single" w:sz="4" w:space="0" w:color="auto"/>
              <w:right w:val="single" w:sz="4" w:space="0" w:color="auto"/>
            </w:tcBorders>
          </w:tcPr>
          <w:p w:rsidR="003F5BDE" w:rsidRPr="00C264C0" w:rsidRDefault="003F5BDE" w:rsidP="006A7E35">
            <w:pPr>
              <w:pStyle w:val="a3"/>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3F5BDE" w:rsidRPr="00C264C0" w:rsidRDefault="003F5BDE" w:rsidP="006A7E35">
            <w:pPr>
              <w:pStyle w:val="a3"/>
              <w:rPr>
                <w:rFonts w:ascii="Times New Roman" w:hAnsi="Times New Roman" w:cs="Times New Roman"/>
                <w:sz w:val="24"/>
                <w:szCs w:val="24"/>
              </w:rPr>
            </w:pPr>
          </w:p>
        </w:tc>
      </w:tr>
      <w:tr w:rsidR="003F5BDE" w:rsidRPr="00C264C0" w:rsidTr="006A7E35">
        <w:tc>
          <w:tcPr>
            <w:tcW w:w="0" w:type="auto"/>
            <w:tcBorders>
              <w:top w:val="single" w:sz="4" w:space="0" w:color="auto"/>
              <w:left w:val="single" w:sz="4" w:space="0" w:color="auto"/>
              <w:bottom w:val="single" w:sz="4" w:space="0" w:color="auto"/>
              <w:right w:val="single" w:sz="4" w:space="0" w:color="auto"/>
            </w:tcBorders>
          </w:tcPr>
          <w:p w:rsidR="003F5BDE" w:rsidRPr="00C264C0" w:rsidRDefault="003F5BDE" w:rsidP="006A7E35">
            <w:pPr>
              <w:pStyle w:val="a3"/>
              <w:rPr>
                <w:rFonts w:ascii="Times New Roman" w:hAnsi="Times New Roman" w:cs="Times New Roman"/>
                <w:sz w:val="24"/>
                <w:szCs w:val="24"/>
              </w:rPr>
            </w:pPr>
          </w:p>
        </w:tc>
        <w:tc>
          <w:tcPr>
            <w:tcW w:w="0" w:type="auto"/>
            <w:tcBorders>
              <w:top w:val="single" w:sz="4" w:space="0" w:color="auto"/>
              <w:left w:val="single" w:sz="4" w:space="0" w:color="auto"/>
              <w:bottom w:val="single" w:sz="4" w:space="0" w:color="auto"/>
              <w:right w:val="single" w:sz="4" w:space="0" w:color="auto"/>
            </w:tcBorders>
          </w:tcPr>
          <w:p w:rsidR="003F5BDE" w:rsidRPr="00C264C0" w:rsidRDefault="003F5BDE" w:rsidP="006A7E35">
            <w:pPr>
              <w:pStyle w:val="a3"/>
              <w:rPr>
                <w:rFonts w:ascii="Times New Roman" w:hAnsi="Times New Roman" w:cs="Times New Roman"/>
                <w:sz w:val="24"/>
                <w:szCs w:val="24"/>
              </w:rPr>
            </w:pPr>
          </w:p>
        </w:tc>
      </w:tr>
    </w:tbl>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p>
    <w:p w:rsidR="003F5BDE" w:rsidRPr="00C264C0"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sidRPr="00C264C0">
        <w:rPr>
          <w:rFonts w:ascii="Times New Roman" w:hAnsi="Times New Roman"/>
          <w:b/>
          <w:sz w:val="24"/>
          <w:szCs w:val="24"/>
        </w:rPr>
        <w:t>Оснащение</w:t>
      </w:r>
      <w:r w:rsidRPr="00C264C0">
        <w:rPr>
          <w:rFonts w:ascii="Times New Roman" w:hAnsi="Times New Roman"/>
          <w:sz w:val="24"/>
          <w:szCs w:val="24"/>
        </w:rPr>
        <w:t>: Основы законодательства РФ о нотариате от 11 февраля 1993 г. N 4462-I (с изменениями и дополнениями);</w:t>
      </w:r>
      <w:r w:rsidRPr="00C264C0">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u w:val="none"/>
        </w:rPr>
      </w:pPr>
      <w:r w:rsidRPr="00C264C0">
        <w:rPr>
          <w:rStyle w:val="a4"/>
          <w:rFonts w:ascii="Times New Roman" w:hAnsi="Times New Roman" w:cs="Times New Roman"/>
          <w:b/>
          <w:color w:val="auto"/>
          <w:u w:val="none"/>
        </w:rPr>
        <w:t>Теоретическая часть: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C264C0">
        <w:rPr>
          <w:rFonts w:ascii="Times New Roman" w:hAnsi="Times New Roman" w:cs="Times New Roman"/>
          <w:sz w:val="24"/>
          <w:szCs w:val="24"/>
        </w:rPr>
        <w:t xml:space="preserve">Согласно Основам Законодательства РФ о </w:t>
      </w:r>
      <w:hyperlink r:id="rId100" w:history="1">
        <w:r w:rsidRPr="00C264C0">
          <w:rPr>
            <w:rStyle w:val="a4"/>
            <w:rFonts w:ascii="Times New Roman" w:hAnsi="Times New Roman" w:cs="Times New Roman"/>
            <w:color w:val="auto"/>
            <w:u w:val="none"/>
          </w:rPr>
          <w:t>нотариате</w:t>
        </w:r>
      </w:hyperlink>
      <w:r w:rsidRPr="00C264C0">
        <w:rPr>
          <w:rFonts w:ascii="Times New Roman" w:hAnsi="Times New Roman" w:cs="Times New Roman"/>
          <w:sz w:val="24"/>
          <w:szCs w:val="24"/>
        </w:rPr>
        <w:t xml:space="preserve"> нотариус устанавливает следующие бесспорные факты:</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факт нахождения </w:t>
      </w:r>
      <w:hyperlink r:id="rId101" w:history="1">
        <w:r w:rsidRPr="00C264C0">
          <w:rPr>
            <w:rStyle w:val="a4"/>
            <w:rFonts w:ascii="Times New Roman" w:hAnsi="Times New Roman" w:cs="Times New Roman"/>
            <w:color w:val="auto"/>
            <w:u w:val="none"/>
          </w:rPr>
          <w:t>гражданина</w:t>
        </w:r>
      </w:hyperlink>
      <w:r w:rsidRPr="00C264C0">
        <w:rPr>
          <w:rFonts w:ascii="Times New Roman" w:hAnsi="Times New Roman" w:cs="Times New Roman"/>
          <w:sz w:val="24"/>
          <w:szCs w:val="24"/>
        </w:rPr>
        <w:t xml:space="preserve"> в живых;</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факт нахождения гражданина в определенном месте;</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тождественность </w:t>
      </w:r>
      <w:hyperlink r:id="rId102" w:history="1">
        <w:r w:rsidRPr="00C264C0">
          <w:rPr>
            <w:rStyle w:val="a4"/>
            <w:rFonts w:ascii="Times New Roman" w:hAnsi="Times New Roman" w:cs="Times New Roman"/>
            <w:color w:val="auto"/>
            <w:u w:val="none"/>
          </w:rPr>
          <w:t>личности</w:t>
        </w:r>
      </w:hyperlink>
      <w:r w:rsidRPr="00C264C0">
        <w:rPr>
          <w:rFonts w:ascii="Times New Roman" w:hAnsi="Times New Roman" w:cs="Times New Roman"/>
          <w:sz w:val="24"/>
          <w:szCs w:val="24"/>
        </w:rPr>
        <w:t xml:space="preserve"> гражданина с лицом, изображенным на </w:t>
      </w:r>
      <w:hyperlink r:id="rId103" w:history="1">
        <w:r w:rsidRPr="00C264C0">
          <w:rPr>
            <w:rStyle w:val="a4"/>
            <w:rFonts w:ascii="Times New Roman" w:hAnsi="Times New Roman" w:cs="Times New Roman"/>
            <w:color w:val="auto"/>
            <w:u w:val="none"/>
          </w:rPr>
          <w:t>фотографии</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время предъявления документов.</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Факт нахождения гражданина в живых может быть установлен нотариусом или должностными лицами консульских учреждений РФ.</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Удостоверение факта нахождения в живых </w:t>
      </w:r>
      <w:hyperlink r:id="rId104" w:history="1">
        <w:r w:rsidRPr="00C264C0">
          <w:rPr>
            <w:rStyle w:val="a4"/>
            <w:rFonts w:ascii="Times New Roman" w:hAnsi="Times New Roman" w:cs="Times New Roman"/>
            <w:color w:val="auto"/>
            <w:u w:val="none"/>
          </w:rPr>
          <w:t>несовершеннолетних</w:t>
        </w:r>
      </w:hyperlink>
      <w:r w:rsidRPr="00C264C0">
        <w:rPr>
          <w:rFonts w:ascii="Times New Roman" w:hAnsi="Times New Roman" w:cs="Times New Roman"/>
          <w:sz w:val="24"/>
          <w:szCs w:val="24"/>
        </w:rPr>
        <w:t xml:space="preserve"> производится по просьбе их законных представителей, а также учреждений и организаций, на попечении которых находится несовершеннолетний.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Указанный факт может быть установлен как при явке гражданина к нотариусу, так и вне помещения нотариальной конторы.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Гражданин должен подать нотариусу заявление, где указывается цель, которую преследует заявитель установлением этого факта. На основании поданного заявления нотариус устанавливает личность гражданина по удостоверяющему ее документу. В свидетельстве указывается место, дата выдачи свидетельства, фамилия и инициалы </w:t>
      </w:r>
      <w:r w:rsidRPr="00C264C0">
        <w:rPr>
          <w:rFonts w:ascii="Times New Roman" w:hAnsi="Times New Roman" w:cs="Times New Roman"/>
          <w:sz w:val="24"/>
          <w:szCs w:val="24"/>
        </w:rPr>
        <w:lastRenderedPageBreak/>
        <w:t>нотариуса, местонахождение его конторы, фамилия, и</w:t>
      </w:r>
      <w:r>
        <w:rPr>
          <w:rFonts w:ascii="Times New Roman" w:hAnsi="Times New Roman" w:cs="Times New Roman"/>
          <w:sz w:val="24"/>
          <w:szCs w:val="24"/>
        </w:rPr>
        <w:t>мя, отчество лица, в отношении которого выдано свидетельство, его адрес, указывается время, когда явился гражданин за получением свидетельства. Данное свидетельство оформляется в двух экземплярах, один из которых выдается заинтересованному лицу, а второй хранится в нотариальной конторе.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Факт нахождения гражданина в определенном месте (например, по делам, связанным с получением </w:t>
      </w:r>
      <w:hyperlink r:id="rId105" w:history="1">
        <w:r>
          <w:rPr>
            <w:rStyle w:val="a4"/>
            <w:rFonts w:ascii="Times New Roman" w:hAnsi="Times New Roman" w:cs="Times New Roman"/>
            <w:color w:val="auto"/>
          </w:rPr>
          <w:t>алиментов</w:t>
        </w:r>
      </w:hyperlink>
      <w:r>
        <w:rPr>
          <w:rFonts w:ascii="Times New Roman" w:hAnsi="Times New Roman" w:cs="Times New Roman"/>
          <w:sz w:val="24"/>
          <w:szCs w:val="24"/>
        </w:rPr>
        <w:t>) нотариус удостоверяет по просьбе гражданина.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Заявление </w:t>
      </w:r>
      <w:r w:rsidRPr="00C264C0">
        <w:rPr>
          <w:rFonts w:ascii="Times New Roman" w:hAnsi="Times New Roman" w:cs="Times New Roman"/>
          <w:sz w:val="24"/>
          <w:szCs w:val="24"/>
        </w:rPr>
        <w:t>об удостоверении такого факта может подаваться как в письменной, так и в устной форме. В заявлении гражданин указывает причину, в связи с которой возникла данная просьба, и какую цель преследует заявитель установлением данного факта.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Для удостоверения тождественности личности гражданина с лицом, изображенным на представленной этим гражданином фотографии, заинтересованное лицо подает нотариусу соответствующее заявление, которое может быть как устным, так и письменным. Нотариус, установив личность </w:t>
      </w:r>
      <w:proofErr w:type="gramStart"/>
      <w:r w:rsidRPr="00C264C0">
        <w:rPr>
          <w:rFonts w:ascii="Times New Roman" w:hAnsi="Times New Roman" w:cs="Times New Roman"/>
          <w:sz w:val="24"/>
          <w:szCs w:val="24"/>
        </w:rPr>
        <w:t>обратившегося</w:t>
      </w:r>
      <w:proofErr w:type="gramEnd"/>
      <w:r w:rsidRPr="00C264C0">
        <w:rPr>
          <w:rFonts w:ascii="Times New Roman" w:hAnsi="Times New Roman" w:cs="Times New Roman"/>
          <w:sz w:val="24"/>
          <w:szCs w:val="24"/>
        </w:rPr>
        <w:t>, должен убедиться, что именно явившийся к нему гражданин изображен на представленной фотографии. После чего составляется соответствующее свидетельство в двух экземплярах, а фотография помещается в верхнем левом углу выдаваемого свидетельства.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Удостоверение времени предъявления документов совершается также на основании устного либо письменного заявления заинтересованного лица.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Документы должны быть предъявлены в двух экземплярах. Нотариус устанавливает личность обратившегося, на обоих экземплярах документа выполняется удостоверительная надпись с обязательным указанием лица, предъявившего документ.</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Нотариусы свидетельствуют верность копий документов и выписок из них. По действующему законодательству нотариусы обязаны выполнять это нотариальное действие во всех случаях, когда к ним обращаются с подобной просьбой. При этом для нотариального засвидетельствования верности копии документа, выписки из него всякое </w:t>
      </w:r>
      <w:hyperlink r:id="rId106" w:history="1">
        <w:r w:rsidRPr="00C264C0">
          <w:rPr>
            <w:rStyle w:val="a4"/>
            <w:rFonts w:ascii="Times New Roman" w:hAnsi="Times New Roman" w:cs="Times New Roman"/>
            <w:color w:val="auto"/>
            <w:u w:val="none"/>
          </w:rPr>
          <w:t>юридическое лицо</w:t>
        </w:r>
      </w:hyperlink>
      <w:r w:rsidRPr="00C264C0">
        <w:rPr>
          <w:rFonts w:ascii="Times New Roman" w:hAnsi="Times New Roman" w:cs="Times New Roman"/>
          <w:sz w:val="24"/>
          <w:szCs w:val="24"/>
        </w:rPr>
        <w:t xml:space="preserve"> или гражданин могут обратиться к любому нотариусу любого нотариального округа, а также к уполномоченному на совершение нотариальных действий должностному лицу </w:t>
      </w:r>
      <w:hyperlink r:id="rId107" w:history="1">
        <w:r w:rsidRPr="00C264C0">
          <w:rPr>
            <w:rStyle w:val="a4"/>
            <w:rFonts w:ascii="Times New Roman" w:hAnsi="Times New Roman" w:cs="Times New Roman"/>
            <w:color w:val="auto"/>
            <w:u w:val="none"/>
          </w:rPr>
          <w:t>органа местного самоуправления</w:t>
        </w:r>
      </w:hyperlink>
      <w:r w:rsidRPr="00C264C0">
        <w:rPr>
          <w:rFonts w:ascii="Times New Roman" w:hAnsi="Times New Roman" w:cs="Times New Roman"/>
          <w:sz w:val="24"/>
          <w:szCs w:val="24"/>
        </w:rPr>
        <w:t xml:space="preserve"> либо консульского учреждения.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Верность копии свидетельствуется нотариально только при предъявлении подлинного документа и сличения с ним копии.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Для совершения свидетельствования верности копии документа или выписки из него к нотариусу может обратиться не только лицо, которому этот документ выдан, но и любое другое лицо. Нотариусы не вправе отказывать в совершении этого нотариального действия, если к ним обращаются не сами лица, получившие эти документы, а иные. </w:t>
      </w:r>
      <w:proofErr w:type="gramStart"/>
      <w:r w:rsidRPr="00C264C0">
        <w:rPr>
          <w:rFonts w:ascii="Times New Roman" w:hAnsi="Times New Roman" w:cs="Times New Roman"/>
          <w:sz w:val="24"/>
          <w:szCs w:val="24"/>
        </w:rPr>
        <w:t xml:space="preserve">Нотариус свидетельствует верность копий документов и выписок из документов, выданных </w:t>
      </w:r>
      <w:hyperlink r:id="rId108" w:history="1">
        <w:r w:rsidRPr="00C264C0">
          <w:rPr>
            <w:rStyle w:val="a4"/>
            <w:rFonts w:ascii="Times New Roman" w:hAnsi="Times New Roman" w:cs="Times New Roman"/>
            <w:color w:val="auto"/>
            <w:u w:val="none"/>
          </w:rPr>
          <w:t>органами государственной власти</w:t>
        </w:r>
      </w:hyperlink>
      <w:r w:rsidRPr="00C264C0">
        <w:rPr>
          <w:rFonts w:ascii="Times New Roman" w:hAnsi="Times New Roman" w:cs="Times New Roman"/>
          <w:sz w:val="24"/>
          <w:szCs w:val="24"/>
        </w:rPr>
        <w:t xml:space="preserve">, органами </w:t>
      </w:r>
      <w:hyperlink r:id="rId109" w:history="1">
        <w:r w:rsidRPr="00C264C0">
          <w:rPr>
            <w:rStyle w:val="a4"/>
            <w:rFonts w:ascii="Times New Roman" w:hAnsi="Times New Roman" w:cs="Times New Roman"/>
            <w:color w:val="auto"/>
            <w:u w:val="none"/>
          </w:rPr>
          <w:t>местного самоуправления</w:t>
        </w:r>
      </w:hyperlink>
      <w:r w:rsidRPr="00C264C0">
        <w:rPr>
          <w:rFonts w:ascii="Times New Roman" w:hAnsi="Times New Roman" w:cs="Times New Roman"/>
          <w:sz w:val="24"/>
          <w:szCs w:val="24"/>
        </w:rPr>
        <w:t xml:space="preserve">, юридическими лицами, гражданами, в ранее действовавшем законодательстве указывалось, что нотариус свидетельствует верность копий документов и выписок из них, выданных органами </w:t>
      </w:r>
      <w:hyperlink r:id="rId110" w:history="1">
        <w:r w:rsidRPr="00C264C0">
          <w:rPr>
            <w:rStyle w:val="a4"/>
            <w:rFonts w:ascii="Times New Roman" w:hAnsi="Times New Roman" w:cs="Times New Roman"/>
            <w:color w:val="auto"/>
            <w:u w:val="none"/>
          </w:rPr>
          <w:t>государственной власти</w:t>
        </w:r>
      </w:hyperlink>
      <w:r w:rsidRPr="00C264C0">
        <w:rPr>
          <w:rFonts w:ascii="Times New Roman" w:hAnsi="Times New Roman" w:cs="Times New Roman"/>
          <w:sz w:val="24"/>
          <w:szCs w:val="24"/>
        </w:rPr>
        <w:t xml:space="preserve"> в соответствии с законодательством РФ, юридическими лицами, а также гражданами при условии, что эти документы не противоречат законодательным актам РФ.</w:t>
      </w:r>
      <w:proofErr w:type="gramEnd"/>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В практике иногда встречаются попытки отказа в свидетельствовании верности выписок из паспортов гражданина Российской Федерации и подобных им документов, обосновываемые взаимосвязью разделов паспорта между собой. Однако такая позиция представляется противоречащей </w:t>
      </w:r>
      <w:hyperlink r:id="rId111" w:history="1">
        <w:r w:rsidRPr="00C264C0">
          <w:rPr>
            <w:rStyle w:val="a4"/>
            <w:rFonts w:ascii="Times New Roman" w:hAnsi="Times New Roman" w:cs="Times New Roman"/>
            <w:color w:val="auto"/>
            <w:u w:val="none"/>
          </w:rPr>
          <w:t>закону</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Необходимо упомянуть о том, что законодательство о нотариате находится в процессе развития в части внедрения электронного документооборота в нотариате. На сегодняшний день в ст.ст. 45 и 45.1 Основ уже появились возможности для приёма и выдачи нотариусом любых документов в электронной форме. Потенциально это позволяет нотариусу оформлять нотариально засвидетельствованные копии и выписки в электронной форме, если это будет востребовано, и такая возможность не вступит в противоречие с иными </w:t>
      </w:r>
      <w:hyperlink r:id="rId112" w:history="1">
        <w:r w:rsidRPr="00C264C0">
          <w:rPr>
            <w:rStyle w:val="a4"/>
            <w:rFonts w:ascii="Times New Roman" w:hAnsi="Times New Roman" w:cs="Times New Roman"/>
            <w:color w:val="auto"/>
            <w:u w:val="none"/>
          </w:rPr>
          <w:t>нормативно-правовыми актами</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lastRenderedPageBreak/>
        <w:t xml:space="preserve">Свидетельствование подлинности подписи на документе состоит в удостоверении нотариусом того факта, что определённое лицо подписало данный документ в присутствии нотариуса. Нотариус устанавливает личность подписанта и, при наличии у него полномочий представителя, также полномочия представителя. Формального требования о проверке </w:t>
      </w:r>
      <w:hyperlink r:id="rId113" w:history="1">
        <w:r w:rsidRPr="00C264C0">
          <w:rPr>
            <w:rStyle w:val="a4"/>
            <w:rFonts w:ascii="Times New Roman" w:hAnsi="Times New Roman" w:cs="Times New Roman"/>
            <w:color w:val="auto"/>
            <w:u w:val="none"/>
          </w:rPr>
          <w:t>дееспособности</w:t>
        </w:r>
      </w:hyperlink>
      <w:r w:rsidRPr="00C264C0">
        <w:rPr>
          <w:rFonts w:ascii="Times New Roman" w:hAnsi="Times New Roman" w:cs="Times New Roman"/>
          <w:sz w:val="24"/>
          <w:szCs w:val="24"/>
        </w:rPr>
        <w:t xml:space="preserve"> лица для совершения данной категории нотариального действия нет, как не требуется и проверка соответствия документа, на котором свидетельствуется подлинность подписи, требованиям закона. Не установлено законом и требование о проверке правоспособности юридических лиц, от имени и по поручению которых подписывается документ. Эти положения вступают в некоторое противоречие с нормами ст. 48 Основ, которые требуют отказать в совершении нотариального действия, если за его совершением обратилось недееспособное лицо.</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Вследствие этого возникли две основные точки зрения на обязанности нотариуса при свидетельствовании подлинности подписи. Согласно первой, нотариус обязан проверить дееспособность лица, обратившегося за свидетельствованием подлинности подписи, чтобы установить, вправе ли он совершать нотариальное действие, или необходимо отказать по ст. 48 Основ. Вторая точка зрения состоит в том, что поскольку нотариус не имеет юридических оснований для проверки дееспособности, то он не может её и проверять, а отказать не может, поскольку он не установил, что за совершением нотариального действия обратилось недееспособное лицо.</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Представляется, что второе мнение более соответствует положениям закона, а первое – смыслу нотариальной деятельности.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C264C0">
        <w:rPr>
          <w:rFonts w:ascii="Times New Roman" w:hAnsi="Times New Roman" w:cs="Times New Roman"/>
          <w:b/>
          <w:sz w:val="24"/>
          <w:szCs w:val="24"/>
        </w:rPr>
        <w:t>Контрольные вопросы:</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C264C0">
        <w:rPr>
          <w:rFonts w:hAnsi="Symbol"/>
        </w:rPr>
        <w:t>1.</w:t>
      </w:r>
      <w:r w:rsidRPr="00C264C0">
        <w:t xml:space="preserve">Виды нотариальных действий? </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C264C0">
        <w:rPr>
          <w:rFonts w:hAnsi="Symbol"/>
        </w:rPr>
        <w:t>2.</w:t>
      </w:r>
      <w:r w:rsidRPr="00C264C0">
        <w:t xml:space="preserve"> Общие правила нотариального удостоверения сделок?</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C264C0">
        <w:rPr>
          <w:rFonts w:hAnsi="Symbol"/>
        </w:rPr>
        <w:t>3.</w:t>
      </w:r>
      <w:r w:rsidRPr="00C264C0">
        <w:t>Место и сроки совершения нотариальных действий?</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C264C0">
        <w:rPr>
          <w:rFonts w:hAnsi="Symbol"/>
        </w:rPr>
        <w:t>4.</w:t>
      </w:r>
      <w:r w:rsidRPr="00C264C0">
        <w:t>Отказ в совершении нотариальных действий?</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C264C0">
        <w:rPr>
          <w:rFonts w:hAnsi="Symbol"/>
        </w:rPr>
        <w:t>5.</w:t>
      </w:r>
      <w:r w:rsidRPr="00C264C0">
        <w:t xml:space="preserve"> Договор аренды, найма (поднайма), порядок его удостоверения?</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C264C0">
        <w:t>6.  Договор о залоге, порядок его удостоверения?</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rPr>
      </w:pPr>
      <w:r w:rsidRPr="00C264C0">
        <w:rPr>
          <w:b/>
          <w:color w:val="000000"/>
        </w:rPr>
        <w:t>Критерии оценивания</w:t>
      </w:r>
      <w:r w:rsidRPr="00C264C0">
        <w:rPr>
          <w:color w:val="000000"/>
        </w:rPr>
        <w:t>:</w:t>
      </w:r>
    </w:p>
    <w:p w:rsidR="003F5BDE" w:rsidRPr="00C264C0" w:rsidRDefault="003F5BDE" w:rsidP="003F5BDE">
      <w:pPr>
        <w:tabs>
          <w:tab w:val="left" w:pos="426"/>
        </w:tabs>
        <w:jc w:val="both"/>
      </w:pPr>
      <w:r w:rsidRPr="00C264C0">
        <w:t xml:space="preserve"> </w:t>
      </w:r>
      <w:r w:rsidRPr="00C264C0">
        <w:tab/>
        <w:t xml:space="preserve">Оценка «5» -  таблица </w:t>
      </w:r>
      <w:proofErr w:type="gramStart"/>
      <w:r w:rsidRPr="00C264C0">
        <w:t>заполнена</w:t>
      </w:r>
      <w:proofErr w:type="gramEnd"/>
      <w:r w:rsidRPr="00C264C0">
        <w:t xml:space="preserve"> верно, в соответствии с действующим законодательством о налогах и сборах;</w:t>
      </w:r>
    </w:p>
    <w:p w:rsidR="003F5BDE" w:rsidRPr="00C264C0" w:rsidRDefault="003F5BDE" w:rsidP="003F5BDE">
      <w:pPr>
        <w:tabs>
          <w:tab w:val="left" w:pos="426"/>
        </w:tabs>
        <w:jc w:val="both"/>
      </w:pPr>
      <w:r w:rsidRPr="00C264C0">
        <w:t xml:space="preserve"> </w:t>
      </w:r>
      <w:r w:rsidRPr="00C264C0">
        <w:tab/>
        <w:t>Оценка «4» - имеются неточности в оформлении; заполнены не все строки таблицы;</w:t>
      </w:r>
    </w:p>
    <w:p w:rsidR="003F5BDE" w:rsidRPr="00C264C0" w:rsidRDefault="003F5BDE" w:rsidP="003F5BDE">
      <w:pPr>
        <w:tabs>
          <w:tab w:val="left" w:pos="426"/>
        </w:tabs>
        <w:jc w:val="both"/>
      </w:pPr>
      <w:r w:rsidRPr="00C264C0">
        <w:t xml:space="preserve"> </w:t>
      </w:r>
      <w:r w:rsidRPr="00C264C0">
        <w:tab/>
        <w:t>Оценка «3» - в составлении таблицы допущены серьёзные ошибки;</w:t>
      </w:r>
    </w:p>
    <w:p w:rsidR="003F5BDE" w:rsidRPr="00C264C0" w:rsidRDefault="003F5BDE" w:rsidP="003F5BDE">
      <w:pPr>
        <w:tabs>
          <w:tab w:val="left" w:pos="426"/>
        </w:tabs>
        <w:jc w:val="both"/>
      </w:pPr>
      <w:r w:rsidRPr="00C264C0">
        <w:tab/>
        <w:t>Оценка «2» - таблица заполнена неверно или не заполнена вообще.</w:t>
      </w:r>
    </w:p>
    <w:p w:rsidR="003F5BDE" w:rsidRPr="00C264C0" w:rsidRDefault="003F5BDE" w:rsidP="003F5BDE">
      <w:pPr>
        <w:tabs>
          <w:tab w:val="left" w:pos="426"/>
        </w:tabs>
        <w:jc w:val="both"/>
      </w:pP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r w:rsidRPr="00C264C0">
        <w:rPr>
          <w:b/>
        </w:rPr>
        <w:t xml:space="preserve">                     </w:t>
      </w:r>
      <w:r w:rsidRPr="00C264C0">
        <w:rPr>
          <w:b/>
          <w:bCs/>
        </w:rPr>
        <w:t xml:space="preserve">                           Самостоятельная работа №6.</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lang w:eastAsia="en-US"/>
        </w:rPr>
      </w:pPr>
      <w:r w:rsidRPr="00C264C0">
        <w:rPr>
          <w:b/>
          <w:bCs/>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b/>
          <w:sz w:val="24"/>
          <w:szCs w:val="24"/>
        </w:rPr>
        <w:t>Тема:</w:t>
      </w:r>
      <w:r>
        <w:t xml:space="preserve"> </w:t>
      </w:r>
      <w:r>
        <w:rPr>
          <w:rFonts w:ascii="Times New Roman" w:hAnsi="Times New Roman" w:cs="Times New Roman"/>
          <w:sz w:val="24"/>
          <w:szCs w:val="24"/>
        </w:rPr>
        <w:t xml:space="preserve">Подготовка постановления об отложении совершения нотариального действий.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правила совершения нотариальных действий.</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 xml:space="preserve">1.Подготовка постановления об отложении совершения нотариального действий.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2.Подготовка отказа от совершения нотариальных действий.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Образец:</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Постановление об отложении совершения нотариального действия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Город Екатеринбург Свердловской области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Двадцатого ноября две тысячи второго года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Я, Петров Иван Иванович, нотариус Екатеринбургского нотариального округа Свердловской области, рассмотрев заявление Сидорова Петра Петровича от 20 ноября 2002 года, поступившее ко мне в нотариальную контору,</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установил следующее: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 xml:space="preserve">24 мая 2002 г. в нотариальную контору было подано заявление </w:t>
      </w:r>
      <w:proofErr w:type="spellStart"/>
      <w:r>
        <w:rPr>
          <w:rFonts w:ascii="Times New Roman" w:hAnsi="Times New Roman" w:cs="Times New Roman"/>
          <w:sz w:val="24"/>
          <w:szCs w:val="24"/>
        </w:rPr>
        <w:t>Громошиной</w:t>
      </w:r>
      <w:proofErr w:type="spellEnd"/>
      <w:r>
        <w:rPr>
          <w:rFonts w:ascii="Times New Roman" w:hAnsi="Times New Roman" w:cs="Times New Roman"/>
          <w:sz w:val="24"/>
          <w:szCs w:val="24"/>
        </w:rPr>
        <w:t xml:space="preserve"> Ириной Леонидовной о выдаче свидетельства о праве на наследство по завещанию после смерти Сидоровой Ангелины Петровны, последовавшей 10 мая 2002 г. В подтверждение наследственных прав </w:t>
      </w:r>
      <w:proofErr w:type="spellStart"/>
      <w:r>
        <w:rPr>
          <w:rFonts w:ascii="Times New Roman" w:hAnsi="Times New Roman" w:cs="Times New Roman"/>
          <w:sz w:val="24"/>
          <w:szCs w:val="24"/>
        </w:rPr>
        <w:t>Громошиной</w:t>
      </w:r>
      <w:proofErr w:type="spellEnd"/>
      <w:r>
        <w:rPr>
          <w:rFonts w:ascii="Times New Roman" w:hAnsi="Times New Roman" w:cs="Times New Roman"/>
          <w:sz w:val="24"/>
          <w:szCs w:val="24"/>
        </w:rPr>
        <w:t xml:space="preserve"> И.Л. было представлено завещание Сидоровой А.П., удостоверенное 6 января 2002 г. Шариковой И.И., нотариусом Екатеринбургского нотариального округа Свердловской области, по</w:t>
      </w:r>
      <w:proofErr w:type="gramEnd"/>
      <w:r>
        <w:rPr>
          <w:rFonts w:ascii="Times New Roman" w:hAnsi="Times New Roman" w:cs="Times New Roman"/>
          <w:sz w:val="24"/>
          <w:szCs w:val="24"/>
        </w:rPr>
        <w:t xml:space="preserve"> реестру N 456.</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t xml:space="preserve">20 ноября 2002 г. Сидоров П.П. обратился с заявлением в нотариальную контору об отложении выдачи свидетельства о праве на наследство по завещанию в отношении </w:t>
      </w:r>
      <w:proofErr w:type="spellStart"/>
      <w:r>
        <w:rPr>
          <w:rFonts w:ascii="Times New Roman" w:hAnsi="Times New Roman" w:cs="Times New Roman"/>
          <w:sz w:val="24"/>
          <w:szCs w:val="24"/>
        </w:rPr>
        <w:t>Громошиной</w:t>
      </w:r>
      <w:proofErr w:type="spellEnd"/>
      <w:r>
        <w:rPr>
          <w:rFonts w:ascii="Times New Roman" w:hAnsi="Times New Roman" w:cs="Times New Roman"/>
          <w:sz w:val="24"/>
          <w:szCs w:val="24"/>
        </w:rPr>
        <w:t xml:space="preserve"> И.Л., ссылаясь на то обстоятельство, что в момент составления завещания наследодатель Сидорова А.П. не понимала значения своих действий и им будут предприняты меры для признания завещания недействительным в судебном порядке.</w:t>
      </w:r>
      <w:proofErr w:type="gramEnd"/>
      <w:r>
        <w:rPr>
          <w:rFonts w:ascii="Times New Roman" w:hAnsi="Times New Roman" w:cs="Times New Roman"/>
          <w:sz w:val="24"/>
          <w:szCs w:val="24"/>
        </w:rPr>
        <w:t xml:space="preserve"> Единственным наследником по его заявлению является сам Сидоров П.П. как родной брат наследодателя.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На основании изложенного, руководствуясь частью четвертой статьи 41 Основ законодательства РФ о нотариате,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постановляю: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1. Отложить выдачу свидетельства о праве на наследство по завещанию </w:t>
      </w:r>
      <w:proofErr w:type="spellStart"/>
      <w:r>
        <w:rPr>
          <w:rFonts w:ascii="Times New Roman" w:hAnsi="Times New Roman" w:cs="Times New Roman"/>
          <w:sz w:val="24"/>
          <w:szCs w:val="24"/>
        </w:rPr>
        <w:t>Громошиной</w:t>
      </w:r>
      <w:proofErr w:type="spellEnd"/>
      <w:r>
        <w:rPr>
          <w:rFonts w:ascii="Times New Roman" w:hAnsi="Times New Roman" w:cs="Times New Roman"/>
          <w:sz w:val="24"/>
          <w:szCs w:val="24"/>
        </w:rPr>
        <w:t xml:space="preserve"> И.Л. на срок 10 дней до 30 ноября 2002 г. включительно.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2. Известить Сидорова П.П. о том, что в случае неполучения нотариальной конторой в срок до 30 ноября 2002 г. сообщения из суда о поступлении искового заявления Сидорова П.П. нотариус обязан выдать свидетельство о праве на наследство по завещанию </w:t>
      </w:r>
      <w:proofErr w:type="spellStart"/>
      <w:r>
        <w:rPr>
          <w:rFonts w:ascii="Times New Roman" w:hAnsi="Times New Roman" w:cs="Times New Roman"/>
          <w:sz w:val="24"/>
          <w:szCs w:val="24"/>
        </w:rPr>
        <w:t>Громошиной</w:t>
      </w:r>
      <w:proofErr w:type="spellEnd"/>
      <w:r>
        <w:rPr>
          <w:rFonts w:ascii="Times New Roman" w:hAnsi="Times New Roman" w:cs="Times New Roman"/>
          <w:sz w:val="24"/>
          <w:szCs w:val="24"/>
        </w:rPr>
        <w:t xml:space="preserve"> И.Л.</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3. Настоящее постановление может быть обжаловано в суд общей юрисдикции по месту нахождения нотариальной конторы.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Печать нотариуса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Нотариус ________ (подпись)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Приостановление нотариального производства в соответствии со ст. 41 Основ законодательства РФ о нотариате производится в случае получения от суда сообщения о поступлении заявления заинтересованного лица, оспаривающего право или </w:t>
      </w:r>
      <w:proofErr w:type="gramStart"/>
      <w:r>
        <w:rPr>
          <w:rFonts w:ascii="Times New Roman" w:hAnsi="Times New Roman" w:cs="Times New Roman"/>
          <w:sz w:val="24"/>
          <w:szCs w:val="24"/>
        </w:rPr>
        <w:t>факт, об удостоверении</w:t>
      </w:r>
      <w:proofErr w:type="gramEnd"/>
      <w:r>
        <w:rPr>
          <w:rFonts w:ascii="Times New Roman" w:hAnsi="Times New Roman" w:cs="Times New Roman"/>
          <w:sz w:val="24"/>
          <w:szCs w:val="24"/>
        </w:rPr>
        <w:t xml:space="preserve"> которого просит другое заинтересованное лицо. В этом случае срок приостановления определяется не фиксированной датой, а отпадением обстоятельств, послуживших основанием для приостановления, – до разрешения дела судом, например спора между наследниками о праве на наследство и связанной с этим действительностью завещания. По смыслу Основ законодательства РФ о нотариате приостановление исполнительного производства также должно оформляться путем вынесения постановления нотариуса.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Постановление об отказе в совершении нотариального действия.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Город Екатеринбург Свердловской области.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Пятнадцатого октября две тысячи второго года.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Я, Петров Иван Иванович, нотариус Екатеринбургского нотариального округа Свердловской области, рассмотрев документы, представленные в нотариальную контору,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установил следующее: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t xml:space="preserve">5 октября 2002 года в нотариальную контору обратились граждане </w:t>
      </w:r>
      <w:proofErr w:type="spellStart"/>
      <w:r>
        <w:rPr>
          <w:rFonts w:ascii="Times New Roman" w:hAnsi="Times New Roman" w:cs="Times New Roman"/>
          <w:sz w:val="24"/>
          <w:szCs w:val="24"/>
        </w:rPr>
        <w:t>Ширшиков</w:t>
      </w:r>
      <w:proofErr w:type="spellEnd"/>
      <w:r>
        <w:rPr>
          <w:rFonts w:ascii="Times New Roman" w:hAnsi="Times New Roman" w:cs="Times New Roman"/>
          <w:sz w:val="24"/>
          <w:szCs w:val="24"/>
        </w:rPr>
        <w:t xml:space="preserve"> Петр Иванович и Краев Андрей Иванович с заявлением об удостоверении договора купли-продажи квартиры, принадлежащей П.И. </w:t>
      </w:r>
      <w:proofErr w:type="spellStart"/>
      <w:r>
        <w:rPr>
          <w:rFonts w:ascii="Times New Roman" w:hAnsi="Times New Roman" w:cs="Times New Roman"/>
          <w:sz w:val="24"/>
          <w:szCs w:val="24"/>
        </w:rPr>
        <w:t>Ширшикову</w:t>
      </w:r>
      <w:proofErr w:type="spellEnd"/>
      <w:r>
        <w:rPr>
          <w:rFonts w:ascii="Times New Roman" w:hAnsi="Times New Roman" w:cs="Times New Roman"/>
          <w:sz w:val="24"/>
          <w:szCs w:val="24"/>
        </w:rPr>
        <w:t xml:space="preserve"> на праве собственности, приобретенной им по договору купли-продажи от 10 октября 2000 г. Из паспорта П.И. </w:t>
      </w:r>
      <w:proofErr w:type="spellStart"/>
      <w:r>
        <w:rPr>
          <w:rFonts w:ascii="Times New Roman" w:hAnsi="Times New Roman" w:cs="Times New Roman"/>
          <w:sz w:val="24"/>
          <w:szCs w:val="24"/>
        </w:rPr>
        <w:t>Ширшикова</w:t>
      </w:r>
      <w:proofErr w:type="spellEnd"/>
      <w:r>
        <w:rPr>
          <w:rFonts w:ascii="Times New Roman" w:hAnsi="Times New Roman" w:cs="Times New Roman"/>
          <w:sz w:val="24"/>
          <w:szCs w:val="24"/>
        </w:rPr>
        <w:t xml:space="preserve"> следует, что он состоит в браке с </w:t>
      </w:r>
      <w:proofErr w:type="spellStart"/>
      <w:r>
        <w:rPr>
          <w:rFonts w:ascii="Times New Roman" w:hAnsi="Times New Roman" w:cs="Times New Roman"/>
          <w:sz w:val="24"/>
          <w:szCs w:val="24"/>
        </w:rPr>
        <w:t>Ширшиковой</w:t>
      </w:r>
      <w:proofErr w:type="spellEnd"/>
      <w:r>
        <w:rPr>
          <w:rFonts w:ascii="Times New Roman" w:hAnsi="Times New Roman" w:cs="Times New Roman"/>
          <w:sz w:val="24"/>
          <w:szCs w:val="24"/>
        </w:rPr>
        <w:t xml:space="preserve"> Антониной Петровной, зарегистрированном в отделе загса Кировского</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района г. Екатеринбурга 15 ноября 1996 г. Нотариусом П.И. </w:t>
      </w:r>
      <w:proofErr w:type="spellStart"/>
      <w:r>
        <w:rPr>
          <w:rFonts w:ascii="Times New Roman" w:hAnsi="Times New Roman" w:cs="Times New Roman"/>
          <w:sz w:val="24"/>
          <w:szCs w:val="24"/>
        </w:rPr>
        <w:t>Ширшикову</w:t>
      </w:r>
      <w:proofErr w:type="spellEnd"/>
      <w:r>
        <w:rPr>
          <w:rFonts w:ascii="Times New Roman" w:hAnsi="Times New Roman" w:cs="Times New Roman"/>
          <w:sz w:val="24"/>
          <w:szCs w:val="24"/>
        </w:rPr>
        <w:t xml:space="preserve"> было предложено в соответствии со ст. 35 Семейного кодекса РФ представить нотариально удостоверенное заявление супруги о согласии на совершение указанной сделки, однако по его заявлению П.И. </w:t>
      </w:r>
      <w:proofErr w:type="spellStart"/>
      <w:r>
        <w:rPr>
          <w:rFonts w:ascii="Times New Roman" w:hAnsi="Times New Roman" w:cs="Times New Roman"/>
          <w:sz w:val="24"/>
          <w:szCs w:val="24"/>
        </w:rPr>
        <w:t>Ширшиков</w:t>
      </w:r>
      <w:proofErr w:type="spellEnd"/>
      <w:r>
        <w:rPr>
          <w:rFonts w:ascii="Times New Roman" w:hAnsi="Times New Roman" w:cs="Times New Roman"/>
          <w:sz w:val="24"/>
          <w:szCs w:val="24"/>
        </w:rPr>
        <w:t xml:space="preserve"> в течение двух лет совместно с А.П. </w:t>
      </w:r>
      <w:proofErr w:type="spellStart"/>
      <w:r>
        <w:rPr>
          <w:rFonts w:ascii="Times New Roman" w:hAnsi="Times New Roman" w:cs="Times New Roman"/>
          <w:sz w:val="24"/>
          <w:szCs w:val="24"/>
        </w:rPr>
        <w:t>Ширшиковой</w:t>
      </w:r>
      <w:proofErr w:type="spellEnd"/>
      <w:r>
        <w:rPr>
          <w:rFonts w:ascii="Times New Roman" w:hAnsi="Times New Roman" w:cs="Times New Roman"/>
          <w:sz w:val="24"/>
          <w:szCs w:val="24"/>
        </w:rPr>
        <w:t xml:space="preserve"> не проживает, место ее жительства ему неизвестно. </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 xml:space="preserve">При таких условиях нотариус не вправе удостоверить договор купли-продажи, поскольку совершение такого действия противоречит закону.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На основании изложенного, руководствуясь ст. 48 Основ законодательства РФ о нотариате и ст. 35 Семейного кодекса РФ,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постановляю: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1. Отказать гражданам </w:t>
      </w:r>
      <w:proofErr w:type="spellStart"/>
      <w:r>
        <w:rPr>
          <w:rFonts w:ascii="Times New Roman" w:hAnsi="Times New Roman" w:cs="Times New Roman"/>
          <w:sz w:val="24"/>
          <w:szCs w:val="24"/>
        </w:rPr>
        <w:t>Ширшикову</w:t>
      </w:r>
      <w:proofErr w:type="spellEnd"/>
      <w:r>
        <w:rPr>
          <w:rFonts w:ascii="Times New Roman" w:hAnsi="Times New Roman" w:cs="Times New Roman"/>
          <w:sz w:val="24"/>
          <w:szCs w:val="24"/>
        </w:rPr>
        <w:t xml:space="preserve"> Петру Ивановичу и Краеву Андрею Ивановичу в удостоверении договора купли-продажи в связи с тем, что совершение данного нотариального действия противоречит закону.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2. Настоящее постановление может быть обжаловано в суд общей юрисдикции по месту нахождения нотариальной конторы в течение 10 дней со дня вынесения постановления.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3. Постановление вручено лично П.И. </w:t>
      </w:r>
      <w:proofErr w:type="spellStart"/>
      <w:r>
        <w:rPr>
          <w:rFonts w:ascii="Times New Roman" w:hAnsi="Times New Roman" w:cs="Times New Roman"/>
          <w:sz w:val="24"/>
          <w:szCs w:val="24"/>
        </w:rPr>
        <w:t>Ширшикову</w:t>
      </w:r>
      <w:proofErr w:type="spellEnd"/>
      <w:r>
        <w:rPr>
          <w:rFonts w:ascii="Times New Roman" w:hAnsi="Times New Roman" w:cs="Times New Roman"/>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Печать нотариуса.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rPr>
        <w:t>Нотариус ________ (подпись)</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rPr>
      </w:pPr>
      <w:r>
        <w:rPr>
          <w:rStyle w:val="a4"/>
          <w:rFonts w:ascii="Times New Roman" w:hAnsi="Times New Roman" w:cs="Times New Roman"/>
          <w:b/>
          <w:color w:val="auto"/>
        </w:rPr>
        <w:t>Теоретическая часть: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Pr>
          <w:rFonts w:ascii="Times New Roman" w:hAnsi="Times New Roman" w:cs="Times New Roman"/>
          <w:sz w:val="24"/>
          <w:szCs w:val="24"/>
        </w:rPr>
        <w:t>Нотариальные действия совершаются при предъявлении всех необходимых и отвечающих требованиям законодательства документов.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Нотариальные действия, как правило, совершаются в помещении нотариальной конторы (если вне помещения нотариальной конторы, то на документе и в реестре указывается адрес места совершения нотариального действия).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Нотариусом </w:t>
      </w:r>
      <w:r w:rsidRPr="00C264C0">
        <w:rPr>
          <w:rFonts w:ascii="Times New Roman" w:hAnsi="Times New Roman" w:cs="Times New Roman"/>
          <w:sz w:val="24"/>
          <w:szCs w:val="24"/>
        </w:rPr>
        <w:t>проверяется соответствие документов, представляемых для совершения нотариальных действий, требованиям статьи 45 Основ.</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 удостоверяемых или выдаваемых нотариусом документах хотя бы один раз указываются: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 в отношении </w:t>
      </w:r>
      <w:hyperlink r:id="rId114" w:history="1">
        <w:r w:rsidRPr="00C264C0">
          <w:rPr>
            <w:rStyle w:val="a4"/>
            <w:rFonts w:ascii="Times New Roman" w:hAnsi="Times New Roman" w:cs="Times New Roman"/>
            <w:color w:val="auto"/>
            <w:u w:val="none"/>
          </w:rPr>
          <w:t>физических лиц</w:t>
        </w:r>
      </w:hyperlink>
      <w:r w:rsidRPr="00C264C0">
        <w:rPr>
          <w:rFonts w:ascii="Times New Roman" w:hAnsi="Times New Roman" w:cs="Times New Roman"/>
          <w:sz w:val="24"/>
          <w:szCs w:val="24"/>
        </w:rPr>
        <w:t xml:space="preserve"> - паспортные данные, удостоверяющий </w:t>
      </w:r>
      <w:hyperlink r:id="rId115" w:history="1">
        <w:r w:rsidRPr="00C264C0">
          <w:rPr>
            <w:rStyle w:val="a4"/>
            <w:rFonts w:ascii="Times New Roman" w:hAnsi="Times New Roman" w:cs="Times New Roman"/>
            <w:color w:val="auto"/>
            <w:u w:val="none"/>
          </w:rPr>
          <w:t>личность</w:t>
        </w:r>
      </w:hyperlink>
      <w:r w:rsidRPr="00C264C0">
        <w:rPr>
          <w:rFonts w:ascii="Times New Roman" w:hAnsi="Times New Roman" w:cs="Times New Roman"/>
          <w:sz w:val="24"/>
          <w:szCs w:val="24"/>
        </w:rPr>
        <w:t xml:space="preserve"> документ и его реквизиты;</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 в отношении </w:t>
      </w:r>
      <w:hyperlink r:id="rId116" w:history="1">
        <w:r w:rsidRPr="00C264C0">
          <w:rPr>
            <w:rStyle w:val="a4"/>
            <w:rFonts w:ascii="Times New Roman" w:hAnsi="Times New Roman" w:cs="Times New Roman"/>
            <w:color w:val="auto"/>
            <w:u w:val="none"/>
          </w:rPr>
          <w:t>юридических лиц</w:t>
        </w:r>
      </w:hyperlink>
      <w:r w:rsidRPr="00C264C0">
        <w:rPr>
          <w:rFonts w:ascii="Times New Roman" w:hAnsi="Times New Roman" w:cs="Times New Roman"/>
          <w:sz w:val="24"/>
          <w:szCs w:val="24"/>
        </w:rPr>
        <w:t xml:space="preserve"> - полное наименование и реквизиты.</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Указанные сведения представляются нотариусу лицами, обратившимися за совершением нотариального действия.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С 1 июля 2015 изменяется порядок установления личности </w:t>
      </w:r>
      <w:hyperlink r:id="rId117" w:history="1">
        <w:r w:rsidRPr="00C264C0">
          <w:rPr>
            <w:rStyle w:val="a4"/>
            <w:rFonts w:ascii="Times New Roman" w:hAnsi="Times New Roman" w:cs="Times New Roman"/>
            <w:color w:val="auto"/>
            <w:u w:val="none"/>
          </w:rPr>
          <w:t>гражданина</w:t>
        </w:r>
      </w:hyperlink>
      <w:r w:rsidRPr="00C264C0">
        <w:rPr>
          <w:rFonts w:ascii="Times New Roman" w:hAnsi="Times New Roman" w:cs="Times New Roman"/>
          <w:sz w:val="24"/>
          <w:szCs w:val="24"/>
        </w:rPr>
        <w:t>, обратившегося за совершением нотариального действия.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При совершении нотариального действия нотариус устанавливает личность </w:t>
      </w:r>
      <w:proofErr w:type="gramStart"/>
      <w:r w:rsidRPr="00C264C0">
        <w:rPr>
          <w:rFonts w:ascii="Times New Roman" w:hAnsi="Times New Roman" w:cs="Times New Roman"/>
          <w:sz w:val="24"/>
          <w:szCs w:val="24"/>
        </w:rPr>
        <w:t>обратившихся</w:t>
      </w:r>
      <w:proofErr w:type="gramEnd"/>
      <w:r w:rsidRPr="00C264C0">
        <w:rPr>
          <w:rFonts w:ascii="Times New Roman" w:hAnsi="Times New Roman" w:cs="Times New Roman"/>
          <w:sz w:val="24"/>
          <w:szCs w:val="24"/>
        </w:rPr>
        <w:t xml:space="preserve"> за совершением нотариального действия гражданина, его представителя или представителя юридического лица (далее - граждане).</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Установление личности гражданина, обратившегося за совершением нотариального действия, должно производиться на основании паспорта или других документов, исключающих любые сомнения относительно личности указанных граждан, за исключением случая регистрации уведомления о </w:t>
      </w:r>
      <w:hyperlink r:id="rId118" w:history="1">
        <w:r w:rsidRPr="00C264C0">
          <w:rPr>
            <w:rStyle w:val="a4"/>
            <w:rFonts w:ascii="Times New Roman" w:hAnsi="Times New Roman" w:cs="Times New Roman"/>
            <w:color w:val="auto"/>
            <w:u w:val="none"/>
          </w:rPr>
          <w:t>залоге</w:t>
        </w:r>
      </w:hyperlink>
      <w:r w:rsidRPr="00C264C0">
        <w:rPr>
          <w:rFonts w:ascii="Times New Roman" w:hAnsi="Times New Roman" w:cs="Times New Roman"/>
          <w:sz w:val="24"/>
          <w:szCs w:val="24"/>
        </w:rPr>
        <w:t xml:space="preserve"> движимого имущества, направленного в электронной форме нотариусу.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Данные положения действовали и ранее: без предъявления паспорта нотариус никаких действий не производил. А вот дальше приведены новые положения.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При установлении личности граждан, обратившихся за совершением нотариального действия, нотариус использует соответствующие государственные информационные ресурсы, доступ к которым предоставляет ФМС, в порядке, установленном </w:t>
      </w:r>
      <w:hyperlink r:id="rId119" w:history="1">
        <w:r w:rsidRPr="00C264C0">
          <w:rPr>
            <w:rStyle w:val="a4"/>
            <w:rFonts w:ascii="Times New Roman" w:hAnsi="Times New Roman" w:cs="Times New Roman"/>
            <w:color w:val="auto"/>
            <w:u w:val="none"/>
          </w:rPr>
          <w:t>Правительством РФ</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Кроме этого, нотариус использует специальные технические и программно-технические средства, позволяющие удостовериться в подлинности представленных гражданином </w:t>
      </w:r>
      <w:r w:rsidRPr="00C264C0">
        <w:rPr>
          <w:rFonts w:ascii="Times New Roman" w:hAnsi="Times New Roman" w:cs="Times New Roman"/>
          <w:sz w:val="24"/>
          <w:szCs w:val="24"/>
        </w:rPr>
        <w:lastRenderedPageBreak/>
        <w:t>документов, при их наличии в его распоряжении. Требования к таким специальным техническим и программно-техническим средствам будут утверждены ФМС.</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Установлено, что при совершении нотариального действия нотариус вправе использовать средства </w:t>
      </w:r>
      <w:proofErr w:type="spellStart"/>
      <w:r w:rsidRPr="00C264C0">
        <w:rPr>
          <w:rFonts w:ascii="Times New Roman" w:hAnsi="Times New Roman" w:cs="Times New Roman"/>
          <w:sz w:val="24"/>
          <w:szCs w:val="24"/>
        </w:rPr>
        <w:t>видеофиксации</w:t>
      </w:r>
      <w:proofErr w:type="spellEnd"/>
      <w:r w:rsidRPr="00C264C0">
        <w:rPr>
          <w:rFonts w:ascii="Times New Roman" w:hAnsi="Times New Roman" w:cs="Times New Roman"/>
          <w:sz w:val="24"/>
          <w:szCs w:val="24"/>
        </w:rPr>
        <w:t xml:space="preserve"> в порядке, установленном Федеральной нотариальной палатой. Материалы </w:t>
      </w:r>
      <w:proofErr w:type="spellStart"/>
      <w:r w:rsidRPr="00C264C0">
        <w:rPr>
          <w:rFonts w:ascii="Times New Roman" w:hAnsi="Times New Roman" w:cs="Times New Roman"/>
          <w:sz w:val="24"/>
          <w:szCs w:val="24"/>
        </w:rPr>
        <w:t>видеофиксации</w:t>
      </w:r>
      <w:proofErr w:type="spellEnd"/>
      <w:r w:rsidRPr="00C264C0">
        <w:rPr>
          <w:rFonts w:ascii="Times New Roman" w:hAnsi="Times New Roman" w:cs="Times New Roman"/>
          <w:sz w:val="24"/>
          <w:szCs w:val="24"/>
        </w:rPr>
        <w:t xml:space="preserve"> подлежат обязательному хранению в порядке, установленном Федеральной нотариальной палатой.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При возникновении у нотариуса сомнений в подлинности документов, удостоверяющих личность гражданина, федеральные </w:t>
      </w:r>
      <w:hyperlink r:id="rId120" w:history="1">
        <w:r w:rsidRPr="00C264C0">
          <w:rPr>
            <w:rStyle w:val="a4"/>
            <w:rFonts w:ascii="Times New Roman" w:hAnsi="Times New Roman" w:cs="Times New Roman"/>
            <w:color w:val="auto"/>
            <w:u w:val="none"/>
          </w:rPr>
          <w:t>органы государственной власти</w:t>
        </w:r>
      </w:hyperlink>
      <w:r w:rsidRPr="00C264C0">
        <w:rPr>
          <w:rFonts w:ascii="Times New Roman" w:hAnsi="Times New Roman" w:cs="Times New Roman"/>
          <w:sz w:val="24"/>
          <w:szCs w:val="24"/>
        </w:rPr>
        <w:t>, выдающие такие документы, обязаны предоставить по запросу нотариуса информацию об их действительности в течение 10 рабочих дней со дня получения запроса. Порядок направления и форма запроса будут определены федеральным органом юстиции совместно с Федеральной нотариальной палатой.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Не изменились нормы, регулирующие порядок регистрации уведомления о залоге движимого имущества, направленного в электронной форме нотариусу: личность заявителя - физического лица считается установленной при условии, что его квалифицированная электронная подпись проверена и ее принадлежность заявителю подтверждена в соответствии с Федеральным </w:t>
      </w:r>
      <w:hyperlink r:id="rId121" w:history="1">
        <w:r w:rsidRPr="00C264C0">
          <w:rPr>
            <w:rStyle w:val="a4"/>
            <w:rFonts w:ascii="Times New Roman" w:hAnsi="Times New Roman" w:cs="Times New Roman"/>
            <w:color w:val="auto"/>
            <w:u w:val="none"/>
          </w:rPr>
          <w:t>законом</w:t>
        </w:r>
      </w:hyperlink>
      <w:r w:rsidRPr="00C264C0">
        <w:rPr>
          <w:rFonts w:ascii="Times New Roman" w:hAnsi="Times New Roman" w:cs="Times New Roman"/>
          <w:sz w:val="24"/>
          <w:szCs w:val="24"/>
        </w:rPr>
        <w:t xml:space="preserve"> от 06.04.2011 № 63-ФЗ «Об электронной подписи».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Если обратившийся для совершения нотариального действия глухой, немой или глухонемой гражданин неграмотен, то при совершении нотариального действия присутствует лицо, которое может объясниться с ним и удостоверить своей подписью, что содержание </w:t>
      </w:r>
      <w:hyperlink r:id="rId122" w:history="1">
        <w:r w:rsidRPr="00C264C0">
          <w:rPr>
            <w:rStyle w:val="a4"/>
            <w:rFonts w:ascii="Times New Roman" w:hAnsi="Times New Roman" w:cs="Times New Roman"/>
            <w:color w:val="auto"/>
            <w:u w:val="none"/>
          </w:rPr>
          <w:t>сделки</w:t>
        </w:r>
      </w:hyperlink>
      <w:r w:rsidRPr="00C264C0">
        <w:rPr>
          <w:rFonts w:ascii="Times New Roman" w:hAnsi="Times New Roman" w:cs="Times New Roman"/>
          <w:sz w:val="24"/>
          <w:szCs w:val="24"/>
        </w:rPr>
        <w:t xml:space="preserve">, заявления или иного документа соответствует воле участвующего в ней неграмотного глухого, немого или глухонемого. Указанное лицо, как правило, представляет документ, подтверждающий, что оно имеет специальные познания по общению с данной категорией граждан. Личность данного лица устанавливается, а </w:t>
      </w:r>
      <w:hyperlink r:id="rId123" w:history="1">
        <w:r w:rsidRPr="00C264C0">
          <w:rPr>
            <w:rStyle w:val="a4"/>
            <w:rFonts w:ascii="Times New Roman" w:hAnsi="Times New Roman" w:cs="Times New Roman"/>
            <w:color w:val="auto"/>
            <w:u w:val="none"/>
          </w:rPr>
          <w:t>дееспособность</w:t>
        </w:r>
      </w:hyperlink>
      <w:r w:rsidRPr="00C264C0">
        <w:rPr>
          <w:rFonts w:ascii="Times New Roman" w:hAnsi="Times New Roman" w:cs="Times New Roman"/>
          <w:sz w:val="24"/>
          <w:szCs w:val="24"/>
        </w:rPr>
        <w:t xml:space="preserve"> проверяется в соответствии со статьями 42, 43 Основ.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Документы, удостоверяющие личность обратившихся за совершением нотариальных действий физических лиц, их представителей или представителей юридических лиц, возвращаются представившим их лицам</w:t>
      </w:r>
      <w:r>
        <w:rPr>
          <w:rFonts w:ascii="Times New Roman" w:hAnsi="Times New Roman" w:cs="Times New Roman"/>
          <w:sz w:val="24"/>
          <w:szCs w:val="24"/>
        </w:rPr>
        <w:t xml:space="preserve"> без оставления копий, но в реестре записываются сведения об этих лицах.</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Нотариус отказывает в совершении нотариального действия по основаниям, предусмотренным статьей 48 Основ.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 постановлении об отказе в совершении нотариального действия указываются: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дата вынесения постановления;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фамилия, имя, отчество нотариуса, вынесшего постановление, дата и номер приказа органа юстиции о назначении на должность нотариуса, его нотариальный округ или наименование государственной нотариальной конторы;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дата обращения и сведения о лице, обратившемся для совершения нотариального действия;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о </w:t>
      </w:r>
      <w:proofErr w:type="gramStart"/>
      <w:r>
        <w:rPr>
          <w:rFonts w:ascii="Times New Roman" w:hAnsi="Times New Roman" w:cs="Times New Roman"/>
          <w:sz w:val="24"/>
          <w:szCs w:val="24"/>
        </w:rPr>
        <w:t>совершении</w:t>
      </w:r>
      <w:proofErr w:type="gramEnd"/>
      <w:r>
        <w:rPr>
          <w:rFonts w:ascii="Times New Roman" w:hAnsi="Times New Roman" w:cs="Times New Roman"/>
          <w:sz w:val="24"/>
          <w:szCs w:val="24"/>
        </w:rPr>
        <w:t xml:space="preserve"> какого нотариального действия просил обратившийся;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мотивы, по которым отказано в совершении нотариального действия со ссылкой на </w:t>
      </w:r>
      <w:r w:rsidRPr="00C264C0">
        <w:rPr>
          <w:rFonts w:ascii="Times New Roman" w:hAnsi="Times New Roman" w:cs="Times New Roman"/>
          <w:sz w:val="24"/>
          <w:szCs w:val="24"/>
        </w:rPr>
        <w:t>законодательство;</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порядок и </w:t>
      </w:r>
      <w:hyperlink r:id="rId124" w:history="1">
        <w:r w:rsidRPr="00C264C0">
          <w:rPr>
            <w:rStyle w:val="a4"/>
            <w:rFonts w:ascii="Times New Roman" w:hAnsi="Times New Roman" w:cs="Times New Roman"/>
            <w:color w:val="auto"/>
            <w:u w:val="none"/>
          </w:rPr>
          <w:t>сроки</w:t>
        </w:r>
      </w:hyperlink>
      <w:r w:rsidRPr="00C264C0">
        <w:rPr>
          <w:rFonts w:ascii="Times New Roman" w:hAnsi="Times New Roman" w:cs="Times New Roman"/>
          <w:sz w:val="24"/>
          <w:szCs w:val="24"/>
        </w:rPr>
        <w:t xml:space="preserve"> обжалования отказа.</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sidRPr="00C264C0">
        <w:rPr>
          <w:b/>
          <w:color w:val="000000"/>
        </w:rPr>
        <w:t>Критерии оценивания:</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Оценка «5» -  документы составлено юридически грамотно, в соответствии с образцом;</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Оценка «4» - имеются неточности в оформлении; заполнены не все строки документов.</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Оценка «3» - в составлении документов допущены серьёзные ошибки;</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 xml:space="preserve">Оценка «2» - документ не соответствует требованиям закона или не составлен вообще. </w:t>
      </w:r>
    </w:p>
    <w:p w:rsidR="003F5BDE" w:rsidRPr="00C264C0"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r w:rsidRPr="00C264C0">
        <w:rPr>
          <w:b/>
        </w:rPr>
        <w:lastRenderedPageBreak/>
        <w:t xml:space="preserve">                     </w:t>
      </w:r>
      <w:r w:rsidRPr="00C264C0">
        <w:rPr>
          <w:b/>
          <w:bCs/>
        </w:rPr>
        <w:t xml:space="preserve">                           Самостоятельная работа №7.</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lang w:eastAsia="en-US"/>
        </w:rPr>
      </w:pPr>
      <w:r w:rsidRPr="00C264C0">
        <w:rPr>
          <w:b/>
          <w:bCs/>
        </w:rPr>
        <w:t xml:space="preserve">              </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sidRPr="00C264C0">
        <w:rPr>
          <w:rFonts w:ascii="Times New Roman" w:hAnsi="Times New Roman" w:cs="Times New Roman"/>
          <w:b/>
          <w:sz w:val="24"/>
          <w:szCs w:val="24"/>
        </w:rPr>
        <w:t>Тема:</w:t>
      </w:r>
      <w:r w:rsidRPr="00C264C0">
        <w:t xml:space="preserve"> </w:t>
      </w:r>
      <w:r w:rsidRPr="00C264C0">
        <w:rPr>
          <w:rFonts w:ascii="Times New Roman" w:hAnsi="Times New Roman" w:cs="Times New Roman"/>
          <w:sz w:val="24"/>
          <w:szCs w:val="24"/>
        </w:rPr>
        <w:t>Написать заявление об обжаловании нотариальных действий.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b/>
          <w:sz w:val="24"/>
          <w:szCs w:val="24"/>
        </w:rPr>
        <w:t>Цели:</w:t>
      </w:r>
      <w:r w:rsidRPr="00C264C0">
        <w:rPr>
          <w:rFonts w:ascii="Times New Roman" w:hAnsi="Times New Roman" w:cs="Times New Roman"/>
          <w:sz w:val="24"/>
          <w:szCs w:val="24"/>
        </w:rPr>
        <w:t xml:space="preserve"> Изучить  правила совершения нотариальных действий.</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C264C0">
        <w:rPr>
          <w:b/>
        </w:rPr>
        <w:t>Количество часов на выполнение работы:</w:t>
      </w:r>
      <w:r w:rsidRPr="00C264C0">
        <w:t xml:space="preserve"> 2 часа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b/>
          <w:sz w:val="24"/>
          <w:szCs w:val="24"/>
        </w:rPr>
        <w:t>Содержание задания</w:t>
      </w:r>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C264C0">
        <w:rPr>
          <w:rFonts w:ascii="Times New Roman" w:hAnsi="Times New Roman" w:cs="Times New Roman"/>
          <w:sz w:val="24"/>
          <w:szCs w:val="24"/>
        </w:rPr>
        <w:t>Написать заявление об обжаловании нотариальных действий.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sidRPr="00C264C0">
        <w:rPr>
          <w:rFonts w:ascii="Times New Roman" w:hAnsi="Times New Roman" w:cs="Times New Roman"/>
          <w:b/>
          <w:sz w:val="24"/>
          <w:szCs w:val="24"/>
        </w:rPr>
        <w:t>Образец:</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proofErr w:type="spellStart"/>
      <w:r w:rsidRPr="00C264C0">
        <w:rPr>
          <w:rFonts w:ascii="Times New Roman" w:hAnsi="Times New Roman" w:cs="Times New Roman"/>
          <w:sz w:val="24"/>
          <w:szCs w:val="24"/>
        </w:rPr>
        <w:t>Басманный</w:t>
      </w:r>
      <w:proofErr w:type="spellEnd"/>
      <w:r w:rsidRPr="00C264C0">
        <w:rPr>
          <w:rFonts w:ascii="Times New Roman" w:hAnsi="Times New Roman" w:cs="Times New Roman"/>
          <w:sz w:val="24"/>
          <w:szCs w:val="24"/>
        </w:rPr>
        <w:t xml:space="preserve"> районный суд </w:t>
      </w:r>
      <w:proofErr w:type="gramStart"/>
      <w:r w:rsidRPr="00C264C0">
        <w:rPr>
          <w:rFonts w:ascii="Times New Roman" w:hAnsi="Times New Roman" w:cs="Times New Roman"/>
          <w:sz w:val="24"/>
          <w:szCs w:val="24"/>
        </w:rPr>
        <w:t>г</w:t>
      </w:r>
      <w:proofErr w:type="gramEnd"/>
      <w:r w:rsidRPr="00C264C0">
        <w:rPr>
          <w:rFonts w:ascii="Times New Roman" w:hAnsi="Times New Roman" w:cs="Times New Roman"/>
          <w:sz w:val="24"/>
          <w:szCs w:val="24"/>
        </w:rPr>
        <w:t xml:space="preserve">. Москвы </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r w:rsidRPr="00C264C0">
        <w:rPr>
          <w:rFonts w:ascii="Times New Roman" w:hAnsi="Times New Roman" w:cs="Times New Roman"/>
          <w:sz w:val="24"/>
          <w:szCs w:val="24"/>
        </w:rPr>
        <w:t xml:space="preserve">Заявитель: ФИО 1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proofErr w:type="gramStart"/>
      <w:r w:rsidRPr="00C264C0">
        <w:rPr>
          <w:rFonts w:ascii="Times New Roman" w:hAnsi="Times New Roman" w:cs="Times New Roman"/>
          <w:sz w:val="24"/>
          <w:szCs w:val="24"/>
        </w:rPr>
        <w:t>Проживающий</w:t>
      </w:r>
      <w:proofErr w:type="gramEnd"/>
      <w:r>
        <w:rPr>
          <w:rFonts w:ascii="Times New Roman" w:hAnsi="Times New Roman" w:cs="Times New Roman"/>
          <w:sz w:val="24"/>
          <w:szCs w:val="24"/>
        </w:rPr>
        <w:t xml:space="preserve"> по адресу: г. Москва, ул. ____________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r>
        <w:rPr>
          <w:rFonts w:ascii="Times New Roman" w:hAnsi="Times New Roman" w:cs="Times New Roman"/>
          <w:sz w:val="24"/>
          <w:szCs w:val="24"/>
        </w:rPr>
        <w:t xml:space="preserve">Адрес для корреспонденции: 107078, г. Москва, ул. </w:t>
      </w:r>
      <w:proofErr w:type="spellStart"/>
      <w:r>
        <w:rPr>
          <w:rFonts w:ascii="Times New Roman" w:hAnsi="Times New Roman" w:cs="Times New Roman"/>
          <w:sz w:val="24"/>
          <w:szCs w:val="24"/>
        </w:rPr>
        <w:t>Каланчевская</w:t>
      </w:r>
      <w:proofErr w:type="spellEnd"/>
      <w:r>
        <w:rPr>
          <w:rFonts w:ascii="Times New Roman" w:hAnsi="Times New Roman" w:cs="Times New Roman"/>
          <w:sz w:val="24"/>
          <w:szCs w:val="24"/>
        </w:rPr>
        <w:t>, д. 11, стр. 3, ЮФ «</w:t>
      </w:r>
      <w:proofErr w:type="spellStart"/>
      <w:r>
        <w:rPr>
          <w:rFonts w:ascii="Times New Roman" w:hAnsi="Times New Roman" w:cs="Times New Roman"/>
          <w:sz w:val="24"/>
          <w:szCs w:val="24"/>
        </w:rPr>
        <w:t>Мадрок</w:t>
      </w:r>
      <w:proofErr w:type="spellEnd"/>
      <w:r>
        <w:rPr>
          <w:rFonts w:ascii="Times New Roman" w:hAnsi="Times New Roman" w:cs="Times New Roman"/>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r>
        <w:rPr>
          <w:rFonts w:ascii="Times New Roman" w:hAnsi="Times New Roman" w:cs="Times New Roman"/>
          <w:sz w:val="24"/>
          <w:szCs w:val="24"/>
        </w:rPr>
        <w:t xml:space="preserve">Третье лицо: Нотариус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 xml:space="preserve">. Москвы Громыко Жанна Валентиновна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r>
        <w:rPr>
          <w:rFonts w:ascii="Times New Roman" w:hAnsi="Times New Roman" w:cs="Times New Roman"/>
          <w:sz w:val="24"/>
          <w:szCs w:val="24"/>
        </w:rPr>
        <w:t xml:space="preserve">Адрес: 105066, г. Москва, ул. Нижняя </w:t>
      </w:r>
      <w:proofErr w:type="spellStart"/>
      <w:r>
        <w:rPr>
          <w:rFonts w:ascii="Times New Roman" w:hAnsi="Times New Roman" w:cs="Times New Roman"/>
          <w:sz w:val="24"/>
          <w:szCs w:val="24"/>
        </w:rPr>
        <w:t>Красносельская</w:t>
      </w:r>
      <w:proofErr w:type="spellEnd"/>
      <w:r>
        <w:rPr>
          <w:rFonts w:ascii="Times New Roman" w:hAnsi="Times New Roman" w:cs="Times New Roman"/>
          <w:sz w:val="24"/>
          <w:szCs w:val="24"/>
        </w:rPr>
        <w:t xml:space="preserve">, д. 40/12, корп. 4, </w:t>
      </w:r>
      <w:proofErr w:type="spellStart"/>
      <w:r>
        <w:rPr>
          <w:rFonts w:ascii="Times New Roman" w:hAnsi="Times New Roman" w:cs="Times New Roman"/>
          <w:sz w:val="24"/>
          <w:szCs w:val="24"/>
        </w:rPr>
        <w:t>оф</w:t>
      </w:r>
      <w:proofErr w:type="spellEnd"/>
      <w:r>
        <w:rPr>
          <w:rFonts w:ascii="Times New Roman" w:hAnsi="Times New Roman" w:cs="Times New Roman"/>
          <w:sz w:val="24"/>
          <w:szCs w:val="24"/>
        </w:rPr>
        <w:t xml:space="preserve">. 204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r>
        <w:rPr>
          <w:rFonts w:ascii="Times New Roman" w:hAnsi="Times New Roman" w:cs="Times New Roman"/>
          <w:sz w:val="24"/>
          <w:szCs w:val="24"/>
        </w:rPr>
        <w:t xml:space="preserve">Третье лицо: ФИО 2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proofErr w:type="gramStart"/>
      <w:r>
        <w:rPr>
          <w:rFonts w:ascii="Times New Roman" w:hAnsi="Times New Roman" w:cs="Times New Roman"/>
          <w:sz w:val="24"/>
          <w:szCs w:val="24"/>
        </w:rPr>
        <w:t>Проживающая</w:t>
      </w:r>
      <w:proofErr w:type="gramEnd"/>
      <w:r>
        <w:rPr>
          <w:rFonts w:ascii="Times New Roman" w:hAnsi="Times New Roman" w:cs="Times New Roman"/>
          <w:sz w:val="24"/>
          <w:szCs w:val="24"/>
        </w:rPr>
        <w:t xml:space="preserve"> по адресу: Московская обл.,__________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r>
        <w:rPr>
          <w:rFonts w:ascii="Times New Roman" w:hAnsi="Times New Roman" w:cs="Times New Roman"/>
          <w:sz w:val="24"/>
          <w:szCs w:val="24"/>
        </w:rPr>
        <w:t xml:space="preserve">Тел.: __________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r>
        <w:rPr>
          <w:rFonts w:ascii="Times New Roman" w:hAnsi="Times New Roman" w:cs="Times New Roman"/>
          <w:sz w:val="24"/>
          <w:szCs w:val="24"/>
        </w:rPr>
        <w:t xml:space="preserve">Третье лицо: ОАО «Сбербанк России»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rPr>
          <w:rFonts w:ascii="Times New Roman" w:hAnsi="Times New Roman" w:cs="Times New Roman"/>
          <w:sz w:val="24"/>
          <w:szCs w:val="24"/>
        </w:rPr>
      </w:pPr>
      <w:r>
        <w:rPr>
          <w:rFonts w:ascii="Times New Roman" w:hAnsi="Times New Roman" w:cs="Times New Roman"/>
          <w:sz w:val="24"/>
          <w:szCs w:val="24"/>
        </w:rPr>
        <w:t>Адрес: 117997, г. Москва, ул. Вавилова, д. 1</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b/>
          <w:bCs/>
          <w:sz w:val="24"/>
          <w:szCs w:val="24"/>
        </w:rPr>
        <w:t xml:space="preserve">ЗАЯВЛЕНИЕ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b/>
          <w:bCs/>
          <w:sz w:val="24"/>
          <w:szCs w:val="24"/>
        </w:rPr>
        <w:t>об оспаривании отказа нотариуса в совершении нотариального действия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26 января 2012 года Нотариус города Москвы _______ вынес постановление об отказе в совершении нотариального действия. </w:t>
      </w:r>
      <w:proofErr w:type="gramStart"/>
      <w:r>
        <w:rPr>
          <w:rFonts w:ascii="Times New Roman" w:hAnsi="Times New Roman" w:cs="Times New Roman"/>
          <w:sz w:val="24"/>
          <w:szCs w:val="24"/>
        </w:rPr>
        <w:t>В обосновании своих выводов нотариус г. Москвы Громыко Ж.В. указывает в постановлении, что на основании информационных писем № 90-07/104363 от 09 августа 2011 года, № 90-07/137287 от 02 ноября 2011 года, № 90-07/142085 от 14 ноября 2011 года Управления поддержки клиентов ОО «ЦСКО ОАО «Сбербанк России» после умершего 10 мая 2011 года гр. ФИО 1 на дату открытия наследства</w:t>
      </w:r>
      <w:proofErr w:type="gramEnd"/>
      <w:r>
        <w:rPr>
          <w:rFonts w:ascii="Times New Roman" w:hAnsi="Times New Roman" w:cs="Times New Roman"/>
          <w:sz w:val="24"/>
          <w:szCs w:val="24"/>
        </w:rPr>
        <w:t xml:space="preserve"> имеются денежные вклады с причитающимися процентами компенсациями, открытые до регистрации 02 июня 2010 года брака между гр. ФИО 2 и гр. ФИО 3, начисление и списание денежных средств по которым осуществлялось как до регистрации брака, так и в период брака, в </w:t>
      </w:r>
      <w:proofErr w:type="gramStart"/>
      <w:r>
        <w:rPr>
          <w:rFonts w:ascii="Times New Roman" w:hAnsi="Times New Roman" w:cs="Times New Roman"/>
          <w:sz w:val="24"/>
          <w:szCs w:val="24"/>
        </w:rPr>
        <w:t>связи</w:t>
      </w:r>
      <w:proofErr w:type="gramEnd"/>
      <w:r>
        <w:rPr>
          <w:rFonts w:ascii="Times New Roman" w:hAnsi="Times New Roman" w:cs="Times New Roman"/>
          <w:sz w:val="24"/>
          <w:szCs w:val="24"/>
        </w:rPr>
        <w:t xml:space="preserve"> с чем часть денежных средств на счетах, открытых на имя гр. ФИО 3 в соответствии со ст. 256 ГК РФ является общей совместной собственностью пережившего супруга – гр. ФИО 2 и гр. ФИО 3, умершего 10 мая 2011 года. </w:t>
      </w:r>
      <w:proofErr w:type="gramStart"/>
      <w:r>
        <w:rPr>
          <w:rFonts w:ascii="Times New Roman" w:hAnsi="Times New Roman" w:cs="Times New Roman"/>
          <w:sz w:val="24"/>
          <w:szCs w:val="24"/>
        </w:rPr>
        <w:t>Вместе с тем представленные управлением поддержки клиентов ОО «ЦСКО ОАО «Сбербанк России» сведения не позволяют определить в натуре размер денежных средств, подлежащих выплате пережившему супругу, гр. ФИО 2, в качестве супружеской доли, а также определить состав и размер в натуре наследственного имущества – денежных вкладов с причитающимися процентами и компенсациями, подлежащих указанию в свидетельстве о праве на наследство по завещанию на</w:t>
      </w:r>
      <w:proofErr w:type="gramEnd"/>
      <w:r>
        <w:rPr>
          <w:rFonts w:ascii="Times New Roman" w:hAnsi="Times New Roman" w:cs="Times New Roman"/>
          <w:sz w:val="24"/>
          <w:szCs w:val="24"/>
        </w:rPr>
        <w:t xml:space="preserve"> им наследника по завещанию – гр. ФИО 1.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Данное постановление я считаю незаконным по следующим основаниям.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t>Как указывает в своем постановлении сам нотариус Громыко Ж.В. в соответствии со ст. 73 Основ законодательства РФ о нотариате (далее – Основы) нотариус при выдаче свидетельства о праве на наследство по завещанию путем истребования соответствующих доказательств проверяет факт смерти наследодателя, наличие завещания, время и место открытия наследства, состав и место нахождения наследственного имущества.</w:t>
      </w:r>
      <w:proofErr w:type="gramEnd"/>
      <w:r>
        <w:rPr>
          <w:rFonts w:ascii="Times New Roman" w:hAnsi="Times New Roman" w:cs="Times New Roman"/>
          <w:sz w:val="24"/>
          <w:szCs w:val="24"/>
        </w:rPr>
        <w:t xml:space="preserve"> Согласно ст. 15 Основ для совершения нотариальных действий нотариус вправе истребовать от физических и юридических лиц сведения и документы, необходимые для совершения нотариальных действий. В соответствии со ст. 16 Основ нотариус обязан оказывать физическим и юридическим лицам содействие в осуществлении их прав и защите законных интересов. Таким образом, на нотариусе лежит обязанность определить состав </w:t>
      </w:r>
      <w:r>
        <w:rPr>
          <w:rFonts w:ascii="Times New Roman" w:hAnsi="Times New Roman" w:cs="Times New Roman"/>
          <w:sz w:val="24"/>
          <w:szCs w:val="24"/>
        </w:rPr>
        <w:lastRenderedPageBreak/>
        <w:t xml:space="preserve">имущества и оказать содействие в реализации мной как гражданином РФ моих прав на получение имущества, положенному мне по завещанию.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В соответствии со ст. 48 Основ нотариус отказывает в совершении нотариального действия, если: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совершение такого действия противоречит закону;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действие подлежит совершению другим нотариусом;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с просьбой о совершении нотариального действия обратился недееспособный гражданин либо представитель, не имеющий необходимых полномочий;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сделка, совершаемая от имени юридического лица, противоречит целям, указанным в его уставе или положении;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сделка не соответствует требованиям закона;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документы, представленные для совершения нотариального действия, не соответствуют требованиям законодательства.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У нотариуса Громыко Ж.В. не было правовых оснований для отказа в выдаче мне свидетельства о праве на наследство, т.к. в самом постановлении причиной ставится невозможность определения состава имущества (денежного вклада).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На основании </w:t>
      </w:r>
      <w:proofErr w:type="gramStart"/>
      <w:r>
        <w:rPr>
          <w:rFonts w:ascii="Times New Roman" w:hAnsi="Times New Roman" w:cs="Times New Roman"/>
          <w:sz w:val="24"/>
          <w:szCs w:val="24"/>
        </w:rPr>
        <w:t>изложенного</w:t>
      </w:r>
      <w:proofErr w:type="gramEnd"/>
      <w:r>
        <w:rPr>
          <w:rFonts w:ascii="Times New Roman" w:hAnsi="Times New Roman" w:cs="Times New Roman"/>
          <w:sz w:val="24"/>
          <w:szCs w:val="24"/>
        </w:rPr>
        <w:t xml:space="preserve">, руководствуясь ст.ст. 15, 16, 48, 72, 73 Основ, ст.ст. 310-312 ГПК РФ,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b/>
          <w:bCs/>
          <w:sz w:val="24"/>
          <w:szCs w:val="24"/>
        </w:rPr>
        <w:t>П</w:t>
      </w:r>
      <w:proofErr w:type="gramEnd"/>
      <w:r>
        <w:rPr>
          <w:rFonts w:ascii="Times New Roman" w:hAnsi="Times New Roman" w:cs="Times New Roman"/>
          <w:b/>
          <w:bCs/>
          <w:sz w:val="24"/>
          <w:szCs w:val="24"/>
        </w:rPr>
        <w:t xml:space="preserve"> Р О Ш У :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Отменить Постановление нотариуса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 xml:space="preserve">. Москвы Громыко Ж.В. от 26 января 2012 года № 1-111 и обязать нотариуса г. Москвы </w:t>
      </w:r>
      <w:proofErr w:type="spellStart"/>
      <w:r>
        <w:rPr>
          <w:rFonts w:ascii="Times New Roman" w:hAnsi="Times New Roman" w:cs="Times New Roman"/>
          <w:sz w:val="24"/>
          <w:szCs w:val="24"/>
        </w:rPr>
        <w:t>Громыков</w:t>
      </w:r>
      <w:proofErr w:type="spellEnd"/>
      <w:r>
        <w:rPr>
          <w:rFonts w:ascii="Times New Roman" w:hAnsi="Times New Roman" w:cs="Times New Roman"/>
          <w:sz w:val="24"/>
          <w:szCs w:val="24"/>
        </w:rPr>
        <w:t xml:space="preserve"> Ж.В. выдать мне свидетельство о праве на денежный вклад в ОАО «Сбербанк России», принадлежавший моему умершему отцу ФИО 3.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«___» февраля 2012 года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bCs/>
          <w:sz w:val="24"/>
          <w:szCs w:val="24"/>
        </w:rPr>
        <w:t xml:space="preserve">Приложения: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1. Квитанция об уплате госпошлины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2. Копия Постановления от 26.01.2012 г. № 1-111.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Представитель по доверенности ________________ Гаджиев Г.К. </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rPr>
      </w:pPr>
      <w:r>
        <w:rPr>
          <w:rStyle w:val="a4"/>
          <w:rFonts w:ascii="Times New Roman" w:hAnsi="Times New Roman" w:cs="Times New Roman"/>
          <w:b/>
          <w:color w:val="auto"/>
        </w:rPr>
        <w:t>Теоретическая часть: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4"/>
          <w:szCs w:val="24"/>
        </w:rPr>
      </w:pPr>
      <w:r>
        <w:rPr>
          <w:rFonts w:ascii="Times New Roman" w:hAnsi="Times New Roman" w:cs="Times New Roman"/>
          <w:sz w:val="24"/>
          <w:szCs w:val="24"/>
        </w:rPr>
        <w:t xml:space="preserve">Многие нотариальные действия совершаются непосредственно сразу же при обращении заинтересованного лица к нотариусу. Однако не всегда нотариальное действие может быть совершено незамедлительно. В </w:t>
      </w:r>
      <w:proofErr w:type="spellStart"/>
      <w:r>
        <w:rPr>
          <w:rFonts w:ascii="Times New Roman" w:hAnsi="Times New Roman" w:cs="Times New Roman"/>
          <w:sz w:val="24"/>
          <w:szCs w:val="24"/>
        </w:rPr>
        <w:t>екоторых</w:t>
      </w:r>
      <w:proofErr w:type="spellEnd"/>
      <w:r>
        <w:rPr>
          <w:rFonts w:ascii="Times New Roman" w:hAnsi="Times New Roman" w:cs="Times New Roman"/>
          <w:sz w:val="24"/>
          <w:szCs w:val="24"/>
        </w:rPr>
        <w:t xml:space="preserve"> случаях при возникновении определенных обстоятельств допускается отложение или приостановление совершения нотариального действия. Комментируемая статья регламентирует процедуры отложения и приостановления совершения нотариального действия. Как при отложении, так и при приостановлении совершения нотариального действия срок его совершения либо отказа в его совершении переносится на более позднюю дату. Разница между этими двумя процедурами видится в следующих двух моментах:</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при отложении совершения нотариального действия нотариус предпринимает определенные меры, необходимые для его совершения либо для установления основания для отказа в его совершении, при приостановлении же нотариального действия нотариус подобных мер не предпринимает и лишь ожидает вынесения соответствующего судебного акта;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 xml:space="preserve">срок отложения совершения нотариального действия определяет сам нотариус и указывает его в постановлении об отложении совершения нотариального действия, для приостановления же нотариального действия заранее срок определен быть не может - он зависит от того, в какой срок </w:t>
      </w:r>
      <w:hyperlink r:id="rId125" w:history="1">
        <w:r>
          <w:rPr>
            <w:rStyle w:val="a4"/>
            <w:rFonts w:ascii="Times New Roman" w:hAnsi="Times New Roman" w:cs="Times New Roman"/>
            <w:color w:val="auto"/>
          </w:rPr>
          <w:t>судом</w:t>
        </w:r>
      </w:hyperlink>
      <w:r>
        <w:rPr>
          <w:rFonts w:ascii="Times New Roman" w:hAnsi="Times New Roman" w:cs="Times New Roman"/>
          <w:sz w:val="24"/>
          <w:szCs w:val="24"/>
        </w:rPr>
        <w:t xml:space="preserve"> будет разрешено соответствующее дело.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 xml:space="preserve">В ст. 41 Основ о </w:t>
      </w:r>
      <w:hyperlink r:id="rId126" w:history="1">
        <w:r>
          <w:rPr>
            <w:rStyle w:val="a4"/>
            <w:rFonts w:ascii="Times New Roman" w:hAnsi="Times New Roman" w:cs="Times New Roman"/>
            <w:color w:val="auto"/>
          </w:rPr>
          <w:t>нотариате</w:t>
        </w:r>
      </w:hyperlink>
      <w:r>
        <w:rPr>
          <w:rFonts w:ascii="Times New Roman" w:hAnsi="Times New Roman" w:cs="Times New Roman"/>
          <w:sz w:val="24"/>
          <w:szCs w:val="24"/>
        </w:rPr>
        <w:t xml:space="preserve"> установлены случаи, при наступлении которых совершение нотариального действия должно быть в обязательном порядке или может быть по усмотрению нотариуса отложено.</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Основы о нотариате </w:t>
      </w:r>
      <w:r w:rsidRPr="00C264C0">
        <w:rPr>
          <w:rFonts w:ascii="Times New Roman" w:hAnsi="Times New Roman" w:cs="Times New Roman"/>
          <w:sz w:val="24"/>
          <w:szCs w:val="24"/>
        </w:rPr>
        <w:t>определяют случаи, при которых совершение нотариального действия может быть отложено. К таковым относятся: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sidRPr="00C264C0">
        <w:rPr>
          <w:rFonts w:ascii="Times New Roman" w:hAnsi="Times New Roman" w:cs="Times New Roman"/>
          <w:sz w:val="24"/>
          <w:szCs w:val="24"/>
        </w:rPr>
        <w:t xml:space="preserve">необходимость истребования дополнительных сведений от физических и </w:t>
      </w:r>
      <w:hyperlink r:id="rId127" w:history="1">
        <w:r w:rsidRPr="00C264C0">
          <w:rPr>
            <w:rStyle w:val="a4"/>
            <w:rFonts w:ascii="Times New Roman" w:hAnsi="Times New Roman" w:cs="Times New Roman"/>
            <w:color w:val="auto"/>
            <w:u w:val="none"/>
          </w:rPr>
          <w:t>юридических лиц</w:t>
        </w:r>
      </w:hyperlink>
      <w:r w:rsidRPr="00C264C0">
        <w:rPr>
          <w:rFonts w:ascii="Times New Roman" w:hAnsi="Times New Roman" w:cs="Times New Roman"/>
          <w:sz w:val="24"/>
          <w:szCs w:val="24"/>
        </w:rPr>
        <w:t xml:space="preserve">. Нотариус может оказывать содействие в </w:t>
      </w:r>
      <w:hyperlink r:id="rId128" w:history="1">
        <w:r w:rsidRPr="00C264C0">
          <w:rPr>
            <w:rStyle w:val="a4"/>
            <w:rFonts w:ascii="Times New Roman" w:hAnsi="Times New Roman" w:cs="Times New Roman"/>
            <w:color w:val="auto"/>
            <w:u w:val="none"/>
          </w:rPr>
          <w:t>защите гражданских прав</w:t>
        </w:r>
      </w:hyperlink>
      <w:r w:rsidRPr="00C264C0">
        <w:rPr>
          <w:rFonts w:ascii="Times New Roman" w:hAnsi="Times New Roman" w:cs="Times New Roman"/>
          <w:sz w:val="24"/>
          <w:szCs w:val="24"/>
        </w:rPr>
        <w:t xml:space="preserve">, что нередко происходит при оформлении </w:t>
      </w:r>
      <w:hyperlink r:id="rId129" w:history="1">
        <w:r w:rsidRPr="00C264C0">
          <w:rPr>
            <w:rStyle w:val="a4"/>
            <w:rFonts w:ascii="Times New Roman" w:hAnsi="Times New Roman" w:cs="Times New Roman"/>
            <w:color w:val="auto"/>
            <w:u w:val="none"/>
          </w:rPr>
          <w:t>наследственных прав</w:t>
        </w:r>
      </w:hyperlink>
      <w:r w:rsidRPr="00C264C0">
        <w:rPr>
          <w:rFonts w:ascii="Times New Roman" w:hAnsi="Times New Roman" w:cs="Times New Roman"/>
          <w:sz w:val="24"/>
          <w:szCs w:val="24"/>
        </w:rPr>
        <w:t>, когда нотариус самостоятельно запрашивает необходимые правоустанавливающие документы. Однако Основы не содержат корреспондирующей обязанности отвечать на запросы нотариуса;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направление документов на экспертизу. Нотариусу для совершения нотариального действия могут быть представлены документы в нечитаемом или испорченном виде, в отношении которых у нотариуса могут возникнуть сомнения в подлинности. Однако нотариус не обладает </w:t>
      </w:r>
      <w:hyperlink r:id="rId130" w:history="1">
        <w:r w:rsidRPr="00C264C0">
          <w:rPr>
            <w:rStyle w:val="a4"/>
            <w:rFonts w:ascii="Times New Roman" w:hAnsi="Times New Roman" w:cs="Times New Roman"/>
            <w:color w:val="auto"/>
            <w:u w:val="none"/>
          </w:rPr>
          <w:t>правом</w:t>
        </w:r>
      </w:hyperlink>
      <w:r w:rsidRPr="00C264C0">
        <w:rPr>
          <w:rFonts w:ascii="Times New Roman" w:hAnsi="Times New Roman" w:cs="Times New Roman"/>
          <w:sz w:val="24"/>
          <w:szCs w:val="24"/>
        </w:rPr>
        <w:t xml:space="preserve"> проводить правовую экспертизу самостоятельно;</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необходимость запроса у заинтересованных лиц об отсутствии у них возражений против совершения некоторых действий. Наиболее распространенным в нотариальной практике примером является установление соблюдения преимущественного права покупки. Например, по ГК РФ при продаже доли в </w:t>
      </w:r>
      <w:hyperlink r:id="rId131" w:history="1">
        <w:r w:rsidRPr="00C264C0">
          <w:rPr>
            <w:rStyle w:val="a4"/>
            <w:rFonts w:ascii="Times New Roman" w:hAnsi="Times New Roman" w:cs="Times New Roman"/>
            <w:color w:val="auto"/>
            <w:u w:val="none"/>
          </w:rPr>
          <w:t>праве общей собственности</w:t>
        </w:r>
      </w:hyperlink>
      <w:r w:rsidRPr="00C264C0">
        <w:rPr>
          <w:rFonts w:ascii="Times New Roman" w:hAnsi="Times New Roman" w:cs="Times New Roman"/>
          <w:sz w:val="24"/>
          <w:szCs w:val="24"/>
        </w:rPr>
        <w:t xml:space="preserve"> остальные участники долевой </w:t>
      </w:r>
      <w:hyperlink r:id="rId132" w:history="1">
        <w:r w:rsidRPr="00C264C0">
          <w:rPr>
            <w:rStyle w:val="a4"/>
            <w:rFonts w:ascii="Times New Roman" w:hAnsi="Times New Roman" w:cs="Times New Roman"/>
            <w:color w:val="auto"/>
            <w:u w:val="none"/>
          </w:rPr>
          <w:t>собственности</w:t>
        </w:r>
      </w:hyperlink>
      <w:r w:rsidRPr="00C264C0">
        <w:rPr>
          <w:rFonts w:ascii="Times New Roman" w:hAnsi="Times New Roman" w:cs="Times New Roman"/>
          <w:sz w:val="24"/>
          <w:szCs w:val="24"/>
        </w:rPr>
        <w:t xml:space="preserve"> имеют преимущественное право покупки продаваемой доли по цене, за которую она продается, и на прочих равных условиях, кроме случая продажи с публичных торгов.</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sidRPr="00C264C0">
        <w:rPr>
          <w:rFonts w:ascii="Times New Roman" w:hAnsi="Times New Roman" w:cs="Times New Roman"/>
          <w:sz w:val="24"/>
          <w:szCs w:val="24"/>
        </w:rPr>
        <w:t>Отложение нотариального действия оформляется путем вынесения постановления нотариуса – письменного, мотивированного документа. Срок отложения совершения нотариального действия не может превышать месяца со дня вынесения постановления об отложении совершения нотариального действия. Указанное постановление может быть обжаловано в судебном порядке.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sidRPr="00C264C0">
        <w:rPr>
          <w:rFonts w:ascii="Times New Roman" w:hAnsi="Times New Roman" w:cs="Times New Roman"/>
          <w:sz w:val="24"/>
          <w:szCs w:val="24"/>
        </w:rPr>
        <w:t xml:space="preserve">Основы устанавливают, что по заявлению заинтересованного лица, оспаривающего в суде право или факт, за удостоверением которого обратилось другое заинтересованное лицо, совершение нотариального действия может быть отложено на срок не более 10 дней. Если в течение этого </w:t>
      </w:r>
      <w:hyperlink r:id="rId133" w:history="1">
        <w:r w:rsidRPr="00C264C0">
          <w:rPr>
            <w:rStyle w:val="a4"/>
            <w:rFonts w:ascii="Times New Roman" w:hAnsi="Times New Roman" w:cs="Times New Roman"/>
            <w:color w:val="auto"/>
            <w:u w:val="none"/>
          </w:rPr>
          <w:t>срока</w:t>
        </w:r>
      </w:hyperlink>
      <w:r w:rsidRPr="00C264C0">
        <w:rPr>
          <w:rFonts w:ascii="Times New Roman" w:hAnsi="Times New Roman" w:cs="Times New Roman"/>
          <w:sz w:val="24"/>
          <w:szCs w:val="24"/>
        </w:rPr>
        <w:t xml:space="preserve"> от суда не будет получено сообщение о поступлении заявления, нотариальное действие должно быть совершено. В этом случае отложение также должно быть оформлено по</w:t>
      </w:r>
      <w:r>
        <w:rPr>
          <w:rFonts w:ascii="Times New Roman" w:hAnsi="Times New Roman" w:cs="Times New Roman"/>
          <w:sz w:val="24"/>
          <w:szCs w:val="24"/>
        </w:rPr>
        <w:t>становлением нотариуса.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 xml:space="preserve">В случае получения от суда сообщения о поступлении заявления заинтересованного лица, оспаривающего право или </w:t>
      </w:r>
      <w:proofErr w:type="gramStart"/>
      <w:r>
        <w:rPr>
          <w:rFonts w:ascii="Times New Roman" w:hAnsi="Times New Roman" w:cs="Times New Roman"/>
          <w:sz w:val="24"/>
          <w:szCs w:val="24"/>
        </w:rPr>
        <w:t>факт, об удостоверении</w:t>
      </w:r>
      <w:proofErr w:type="gramEnd"/>
      <w:r>
        <w:rPr>
          <w:rFonts w:ascii="Times New Roman" w:hAnsi="Times New Roman" w:cs="Times New Roman"/>
          <w:sz w:val="24"/>
          <w:szCs w:val="24"/>
        </w:rPr>
        <w:t xml:space="preserve"> которого просит другое заинтересованное лицо, совершение нотариального действия приостанавливается до разрешения дела судом.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 xml:space="preserve">Приостановление представляет собой временное прекращение совершения нотариального действия связано с итогами рассмотрения гражданского дела в суде. В этом заключается отличие приостановления от отложения, ограниченного небольшими временными рамками, </w:t>
      </w:r>
      <w:proofErr w:type="gramStart"/>
      <w:r>
        <w:rPr>
          <w:rFonts w:ascii="Times New Roman" w:hAnsi="Times New Roman" w:cs="Times New Roman"/>
          <w:sz w:val="24"/>
          <w:szCs w:val="24"/>
        </w:rPr>
        <w:t>по истечение</w:t>
      </w:r>
      <w:proofErr w:type="gramEnd"/>
      <w:r>
        <w:rPr>
          <w:rFonts w:ascii="Times New Roman" w:hAnsi="Times New Roman" w:cs="Times New Roman"/>
          <w:sz w:val="24"/>
          <w:szCs w:val="24"/>
        </w:rPr>
        <w:t xml:space="preserve"> которых нотариус должен либо совершить нотариальное действие, либо отказать в его совершении.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sz w:val="24"/>
          <w:szCs w:val="24"/>
          <w:lang w:eastAsia="ru-RU"/>
        </w:rPr>
        <w:t xml:space="preserve">  </w:t>
      </w:r>
      <w:r>
        <w:rPr>
          <w:rFonts w:ascii="Times New Roman" w:hAnsi="Times New Roman" w:cs="Times New Roman"/>
          <w:b/>
          <w:sz w:val="24"/>
          <w:szCs w:val="24"/>
        </w:rPr>
        <w:t>Тема 2.2.    Удостоверение     сделок.</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lastRenderedPageBreak/>
        <w:t xml:space="preserve">                                                Самостоятельная работа №8.</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b/>
          <w:sz w:val="24"/>
          <w:szCs w:val="24"/>
        </w:rPr>
        <w:t>Тема:</w:t>
      </w:r>
      <w:r>
        <w:rPr>
          <w:rFonts w:ascii="Times New Roman" w:hAnsi="Times New Roman" w:cs="Times New Roman"/>
          <w:sz w:val="24"/>
          <w:szCs w:val="24"/>
        </w:rPr>
        <w:t xml:space="preserve"> Составить перечень документов, необходимых нотариусу при оформлении сделки, предложенной преподавателем индивидуально.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правила удостоверения сделок.</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Составить перечень документов, необходимых нотариусу при оформлении сделки, предложенной преподавателем индивидуально.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lang w:eastAsia="ru-RU"/>
        </w:rPr>
      </w:pPr>
      <w:r>
        <w:rPr>
          <w:rFonts w:ascii="Times New Roman" w:hAnsi="Times New Roman" w:cs="Times New Roman"/>
          <w:b/>
          <w:sz w:val="24"/>
          <w:szCs w:val="24"/>
          <w:lang w:eastAsia="ru-RU"/>
        </w:rPr>
        <w:t>Образец:</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lang w:eastAsia="ru-RU"/>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lang w:eastAsia="ru-RU"/>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 xml:space="preserve">                                        </w:t>
      </w:r>
      <w:hyperlink r:id="rId134" w:history="1">
        <w:r>
          <w:rPr>
            <w:rStyle w:val="a4"/>
            <w:rFonts w:ascii="Times New Roman" w:hAnsi="Times New Roman" w:cs="Times New Roman"/>
            <w:color w:val="auto"/>
          </w:rPr>
          <w:t>ДОГОВОР КУПЛ</w:t>
        </w:r>
        <w:proofErr w:type="gramStart"/>
        <w:r>
          <w:rPr>
            <w:rStyle w:val="a4"/>
            <w:rFonts w:ascii="Times New Roman" w:hAnsi="Times New Roman" w:cs="Times New Roman"/>
            <w:color w:val="auto"/>
          </w:rPr>
          <w:t>И-</w:t>
        </w:r>
        <w:proofErr w:type="gramEnd"/>
        <w:r>
          <w:rPr>
            <w:rStyle w:val="a4"/>
            <w:rFonts w:ascii="Times New Roman" w:hAnsi="Times New Roman" w:cs="Times New Roman"/>
            <w:color w:val="auto"/>
          </w:rPr>
          <w:t xml:space="preserve"> ПРОДАЖИ</w:t>
        </w:r>
      </w:hyperlink>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Паспорта продавца и покупателя;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заключении брака (от лица,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Согласие супруга на совершение сделки, удостоверенное нотариально (от лица,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Брачный договор (если был оформлен);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Заявление об отсутствии супруга (супруги), удостоверенное нотариально (от лица, не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Правоустанавливающие документы на имущество (свидетельство о государственной регистрации права, свидетельство о праве на наследство, договор купли продажи, дарения, мены, договор передачи квартиры в собственность граждан);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Из БТИ: кадастровый паспорт, справка об оценочной стоимости имущества;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Из ЕИРЦ: выписка из лицевого счета, справка об отсутствии задолженности по платежам, выписка из домовой книги;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Справка из территориального органа ФНС по месту жительства об отсутствии задолженности (если отчуждаемое имущество было получено продавцом на основании договора дарения или в порядке наследования);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Разрешение органов опеки и попечительства (в случае, если сделка затрагивает интересы несовершеннолетних детей).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hyperlink r:id="rId135" w:history="1">
        <w:r>
          <w:rPr>
            <w:rStyle w:val="a4"/>
            <w:rFonts w:ascii="Times New Roman" w:hAnsi="Times New Roman" w:cs="Times New Roman"/>
            <w:color w:val="auto"/>
          </w:rPr>
          <w:t>ДОГОВОР ДАРЕНИЯ</w:t>
        </w:r>
      </w:hyperlink>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Паспорта дарителя и одаряемого;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заключении брака (от лица,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Согласие супруга на совершение сделки, удостоверенное нотариально (от лица,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Брачный договор (если был оформлен);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Заявление об отсутствии супруга (супруги), удостоверенное нотариально (от лица, не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Правоустанавливающие документы на имущество (свидетельство о государственной регистрации права, свидетельство о праве на наследство, договор купли продажи, дарения, мены, договор передачи квартиры в собственность граждан);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Расширенная выписка из ЕГРП (в случае, если документы на недвижимое имущество были утеряны);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Из БТИ: кадастровый паспорт, справка об оценочной стоимости имущества;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Из ЕИРЦ: выписка из лицевого счета, справка об отсутствии задолженности по платежам, выписка из домовой книги;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Справка из территориального органа ФНС по месту жительства об отсутствии задолженности (если имущество было получено дарителем на основании договора дарения или в порядке наследования);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Разрешение органов опеки и попечительства (в случае, если сделка затрагивает интересы несовершеннолетних детей).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hyperlink r:id="rId136" w:history="1">
        <w:r>
          <w:rPr>
            <w:rStyle w:val="a4"/>
            <w:rFonts w:ascii="Times New Roman" w:hAnsi="Times New Roman" w:cs="Times New Roman"/>
            <w:color w:val="auto"/>
          </w:rPr>
          <w:t>ДОГОВОР БРАЧНЫЙ</w:t>
        </w:r>
      </w:hyperlink>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Паспорта супругов (или лиц, вступающих в брак);</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заключении брака (от лиц, состоящих в браке на момент совершения брачного договора);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Данные об имуществе, в отношении которого устанавливается договорной режим совместной собственности супругов.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hyperlink r:id="rId137" w:history="1">
        <w:r>
          <w:rPr>
            <w:rStyle w:val="a4"/>
            <w:rFonts w:ascii="Times New Roman" w:hAnsi="Times New Roman" w:cs="Times New Roman"/>
            <w:color w:val="auto"/>
          </w:rPr>
          <w:t>ДОГОВОР РЕНТЫ</w:t>
        </w:r>
      </w:hyperlink>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Паспорта плательщика и получателя ренты;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заключении брака (от лица,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Согласие супруга на совершение сделки, удостоверенное нотариально (от лица,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Брачный договор (если был оформлен);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Заявление об отсутствии супруга (супруги), удостоверенное нотариально (от лица, не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Правоустанавливающие документы на имущество (свидетельство о государственной регистрации права, свидетельство о праве на наследство, договор купли продажи, дарения, мены, договор передачи квартиры в собственность граждан);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Из БТИ: кадастровый паспорт, справка об оценочной стоимости имущества;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Из ЕИРЦ: выписка из лицевого счета, справка об отсутствии задолженности по платежам, выписка из домовой книги;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Справка из территориального органа ФНС по месту жительства об отсутствии задолженности (если имущество было получено на основании договора дарения или в порядке наследования);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Разрешение органов опеки и попечительства (в случае, если сделка затрагивает интересы несовершеннолетних детей).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hyperlink r:id="rId138" w:history="1">
        <w:r>
          <w:rPr>
            <w:rStyle w:val="a4"/>
            <w:rFonts w:ascii="Times New Roman" w:hAnsi="Times New Roman" w:cs="Times New Roman"/>
            <w:color w:val="auto"/>
          </w:rPr>
          <w:t>ДОГОВОР ЗАЙМА</w:t>
        </w:r>
      </w:hyperlink>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Паспорта займодавца и заемщика;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заключении брака (от лица,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Согласие супруга на совершение сделки, удостоверенное нотариально (от лица, состоящего в браке на момент совершения сделки);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Брачный договор (если был оформлен);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Заявление об отсутствии супруга (супруги), удостоверенное нотариально (от лица, не состоящего в браке на момент совершения сделки).</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u w:val="none"/>
        </w:rPr>
      </w:pPr>
      <w:r w:rsidRPr="00C264C0">
        <w:rPr>
          <w:rStyle w:val="a4"/>
          <w:rFonts w:ascii="Times New Roman" w:hAnsi="Times New Roman" w:cs="Times New Roman"/>
          <w:b/>
          <w:color w:val="auto"/>
          <w:u w:val="none"/>
        </w:rPr>
        <w:t>Теоретическая часть: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proofErr w:type="gramStart"/>
      <w:r w:rsidRPr="00C264C0">
        <w:rPr>
          <w:rFonts w:ascii="Times New Roman" w:hAnsi="Times New Roman" w:cs="Times New Roman"/>
          <w:sz w:val="24"/>
          <w:szCs w:val="24"/>
        </w:rPr>
        <w:t xml:space="preserve">Среди нотариальных действий, совершаемых нотариусами, значительное число составляют различные </w:t>
      </w:r>
      <w:hyperlink r:id="rId139" w:history="1">
        <w:r w:rsidRPr="00C264C0">
          <w:rPr>
            <w:rStyle w:val="a4"/>
            <w:rFonts w:ascii="Times New Roman" w:hAnsi="Times New Roman" w:cs="Times New Roman"/>
            <w:color w:val="auto"/>
            <w:u w:val="none"/>
          </w:rPr>
          <w:t>сделки</w:t>
        </w:r>
      </w:hyperlink>
      <w:r w:rsidRPr="00C264C0">
        <w:rPr>
          <w:rFonts w:ascii="Times New Roman" w:hAnsi="Times New Roman" w:cs="Times New Roman"/>
          <w:sz w:val="24"/>
          <w:szCs w:val="24"/>
        </w:rPr>
        <w:t xml:space="preserve">. Для удостоверения сделок к нотариусам обращаются и </w:t>
      </w:r>
      <w:hyperlink r:id="rId140" w:history="1">
        <w:r w:rsidRPr="00C264C0">
          <w:rPr>
            <w:rStyle w:val="a4"/>
            <w:rFonts w:ascii="Times New Roman" w:hAnsi="Times New Roman" w:cs="Times New Roman"/>
            <w:color w:val="auto"/>
            <w:u w:val="none"/>
          </w:rPr>
          <w:t>граждане</w:t>
        </w:r>
      </w:hyperlink>
      <w:r w:rsidRPr="00C264C0">
        <w:rPr>
          <w:rFonts w:ascii="Times New Roman" w:hAnsi="Times New Roman" w:cs="Times New Roman"/>
          <w:sz w:val="24"/>
          <w:szCs w:val="24"/>
        </w:rPr>
        <w:t xml:space="preserve">, и </w:t>
      </w:r>
      <w:hyperlink r:id="rId141" w:history="1">
        <w:r w:rsidRPr="00C264C0">
          <w:rPr>
            <w:rStyle w:val="a4"/>
            <w:rFonts w:ascii="Times New Roman" w:hAnsi="Times New Roman" w:cs="Times New Roman"/>
            <w:color w:val="auto"/>
            <w:u w:val="none"/>
          </w:rPr>
          <w:t>юридические лица</w:t>
        </w:r>
      </w:hyperlink>
      <w:r w:rsidRPr="00C264C0">
        <w:rPr>
          <w:rFonts w:ascii="Times New Roman" w:hAnsi="Times New Roman" w:cs="Times New Roman"/>
          <w:sz w:val="24"/>
          <w:szCs w:val="24"/>
        </w:rPr>
        <w:t xml:space="preserve">. Понятие сделки определено в ст. 153 части первой ГК РФ, в соответствии с которой сделками признаются действия граждан и юридических лиц, направленные на установление, изменение или прекращение </w:t>
      </w:r>
      <w:hyperlink r:id="rId142" w:history="1">
        <w:r w:rsidRPr="00C264C0">
          <w:rPr>
            <w:rStyle w:val="a4"/>
            <w:rFonts w:ascii="Times New Roman" w:hAnsi="Times New Roman" w:cs="Times New Roman"/>
            <w:color w:val="auto"/>
            <w:u w:val="none"/>
          </w:rPr>
          <w:t>гражданских прав</w:t>
        </w:r>
      </w:hyperlink>
      <w:r w:rsidRPr="00C264C0">
        <w:rPr>
          <w:rFonts w:ascii="Times New Roman" w:hAnsi="Times New Roman" w:cs="Times New Roman"/>
          <w:sz w:val="24"/>
          <w:szCs w:val="24"/>
        </w:rPr>
        <w:t xml:space="preserve"> и обязанностей.</w:t>
      </w:r>
      <w:proofErr w:type="gramEnd"/>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Как предусмотрено в ст. 154 ГК РФ, сделки могут быть двух- или многосторонними (</w:t>
      </w:r>
      <w:hyperlink r:id="rId143" w:history="1">
        <w:r w:rsidRPr="00C264C0">
          <w:rPr>
            <w:rStyle w:val="a4"/>
            <w:rFonts w:ascii="Times New Roman" w:hAnsi="Times New Roman" w:cs="Times New Roman"/>
            <w:color w:val="auto"/>
            <w:u w:val="none"/>
          </w:rPr>
          <w:t>договоры</w:t>
        </w:r>
      </w:hyperlink>
      <w:r w:rsidRPr="00C264C0">
        <w:rPr>
          <w:rFonts w:ascii="Times New Roman" w:hAnsi="Times New Roman" w:cs="Times New Roman"/>
          <w:sz w:val="24"/>
          <w:szCs w:val="24"/>
        </w:rPr>
        <w:t xml:space="preserve">) и односторонними (п. 1); односторонней считается сделка, для совершения которой в соответствии с </w:t>
      </w:r>
      <w:hyperlink r:id="rId144" w:history="1">
        <w:r w:rsidRPr="00C264C0">
          <w:rPr>
            <w:rStyle w:val="a4"/>
            <w:rFonts w:ascii="Times New Roman" w:hAnsi="Times New Roman" w:cs="Times New Roman"/>
            <w:color w:val="auto"/>
            <w:u w:val="none"/>
          </w:rPr>
          <w:t>законом</w:t>
        </w:r>
      </w:hyperlink>
      <w:r w:rsidRPr="00C264C0">
        <w:rPr>
          <w:rFonts w:ascii="Times New Roman" w:hAnsi="Times New Roman" w:cs="Times New Roman"/>
          <w:sz w:val="24"/>
          <w:szCs w:val="24"/>
        </w:rPr>
        <w:t xml:space="preserve">, иными правовыми актами или соглашением сторон необходимо и достаточно выражения воли одной стороны (п. 2); для </w:t>
      </w:r>
      <w:hyperlink r:id="rId145" w:history="1">
        <w:r w:rsidRPr="00C264C0">
          <w:rPr>
            <w:rStyle w:val="a4"/>
            <w:rFonts w:ascii="Times New Roman" w:hAnsi="Times New Roman" w:cs="Times New Roman"/>
            <w:color w:val="auto"/>
            <w:u w:val="none"/>
          </w:rPr>
          <w:t>заключения договора</w:t>
        </w:r>
      </w:hyperlink>
      <w:r w:rsidRPr="00C264C0">
        <w:rPr>
          <w:rFonts w:ascii="Times New Roman" w:hAnsi="Times New Roman" w:cs="Times New Roman"/>
          <w:sz w:val="24"/>
          <w:szCs w:val="24"/>
        </w:rPr>
        <w:t xml:space="preserve"> необходимо выражение согласованной воли двух сторон (двусторонняя сделка) либо трех или более сторон (многосторонняя сделка) (п. 3).</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Нотариальное удостоверение сделки по </w:t>
      </w:r>
      <w:hyperlink r:id="rId146" w:history="1">
        <w:r w:rsidRPr="00C264C0">
          <w:rPr>
            <w:rStyle w:val="a4"/>
            <w:rFonts w:ascii="Times New Roman" w:hAnsi="Times New Roman" w:cs="Times New Roman"/>
            <w:color w:val="auto"/>
            <w:u w:val="none"/>
          </w:rPr>
          <w:t>нормам гражданского права</w:t>
        </w:r>
      </w:hyperlink>
      <w:r w:rsidRPr="00C264C0">
        <w:rPr>
          <w:rFonts w:ascii="Times New Roman" w:hAnsi="Times New Roman" w:cs="Times New Roman"/>
          <w:sz w:val="24"/>
          <w:szCs w:val="24"/>
        </w:rPr>
        <w:t xml:space="preserve"> «осуществляется путем совершения на документе... удостоверительной надписи нотариусом или другим должностным лицом, имеющим </w:t>
      </w:r>
      <w:hyperlink r:id="rId147" w:history="1">
        <w:r w:rsidRPr="00C264C0">
          <w:rPr>
            <w:rStyle w:val="a4"/>
            <w:rFonts w:ascii="Times New Roman" w:hAnsi="Times New Roman" w:cs="Times New Roman"/>
            <w:color w:val="auto"/>
            <w:u w:val="none"/>
          </w:rPr>
          <w:t>право</w:t>
        </w:r>
      </w:hyperlink>
      <w:r w:rsidRPr="00C264C0">
        <w:rPr>
          <w:rFonts w:ascii="Times New Roman" w:hAnsi="Times New Roman" w:cs="Times New Roman"/>
          <w:sz w:val="24"/>
          <w:szCs w:val="24"/>
        </w:rPr>
        <w:t xml:space="preserve"> совершать такое нотариальное действие» (ст. 163 ГК РФ). Однако нотариальное удостоверение сделки не сводится только к совершению на документе удостоверительной надписи, а предполагает определенную и достаточно сложную процедуру, установленную нотариальным законодательством. Выполнение этой процедуры должно обеспечивать </w:t>
      </w:r>
      <w:hyperlink r:id="rId148" w:history="1">
        <w:r w:rsidRPr="00C264C0">
          <w:rPr>
            <w:rStyle w:val="a4"/>
            <w:rFonts w:ascii="Times New Roman" w:hAnsi="Times New Roman" w:cs="Times New Roman"/>
            <w:color w:val="auto"/>
            <w:u w:val="none"/>
          </w:rPr>
          <w:t>законность</w:t>
        </w:r>
      </w:hyperlink>
      <w:r w:rsidRPr="00C264C0">
        <w:rPr>
          <w:rFonts w:ascii="Times New Roman" w:hAnsi="Times New Roman" w:cs="Times New Roman"/>
          <w:sz w:val="24"/>
          <w:szCs w:val="24"/>
        </w:rPr>
        <w:t xml:space="preserve"> (действительность) удостоверяемой нотариусом сделки.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В 2016 г. российская практика заключения ряда гражданских договоров претерпела изменения в части соблюдения письменной квалифицированной формы, а именно: на основании Федерального закона от 29 декабря 2015 г. № 391-ФЗ «О внесении изменений в отдельные законодательные акты Российской Федерации» введено обязательное нотариальное удостоверение следующих сделок:</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по продаже доли в </w:t>
      </w:r>
      <w:hyperlink r:id="rId149" w:history="1">
        <w:r w:rsidRPr="00C264C0">
          <w:rPr>
            <w:rStyle w:val="a4"/>
            <w:rFonts w:ascii="Times New Roman" w:hAnsi="Times New Roman" w:cs="Times New Roman"/>
            <w:color w:val="auto"/>
            <w:u w:val="none"/>
          </w:rPr>
          <w:t>праве общей собственности</w:t>
        </w:r>
      </w:hyperlink>
      <w:r w:rsidRPr="00C264C0">
        <w:rPr>
          <w:rFonts w:ascii="Times New Roman" w:hAnsi="Times New Roman" w:cs="Times New Roman"/>
          <w:sz w:val="24"/>
          <w:szCs w:val="24"/>
        </w:rPr>
        <w:t xml:space="preserve"> постороннему лицу;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по продаже земельной доли;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сделок, связанных с распоряжением недвижимым имуществом на условиях </w:t>
      </w:r>
      <w:hyperlink r:id="rId150" w:history="1">
        <w:r w:rsidRPr="00C264C0">
          <w:rPr>
            <w:rStyle w:val="a4"/>
            <w:rFonts w:ascii="Times New Roman" w:hAnsi="Times New Roman" w:cs="Times New Roman"/>
            <w:color w:val="auto"/>
            <w:u w:val="none"/>
          </w:rPr>
          <w:t>доверительного управления</w:t>
        </w:r>
      </w:hyperlink>
      <w:r w:rsidRPr="00C264C0">
        <w:rPr>
          <w:rFonts w:ascii="Times New Roman" w:hAnsi="Times New Roman" w:cs="Times New Roman"/>
          <w:sz w:val="24"/>
          <w:szCs w:val="24"/>
        </w:rPr>
        <w:t xml:space="preserve"> или </w:t>
      </w:r>
      <w:hyperlink r:id="rId151" w:history="1">
        <w:r w:rsidRPr="00C264C0">
          <w:rPr>
            <w:rStyle w:val="a4"/>
            <w:rFonts w:ascii="Times New Roman" w:hAnsi="Times New Roman" w:cs="Times New Roman"/>
            <w:color w:val="auto"/>
            <w:u w:val="none"/>
          </w:rPr>
          <w:t>опеки</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сделок по продаже недвижимого имущества, принадлежащего несовершеннолетнему гражданину или гражданину, признанному ограниченно дееспособным;</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соглашений о разделе общего имущества, нажитого супругами в период брака.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По утверждению некоторых экспертов новеллы законодательства породили ряд проблем практического и теоретического характера, обнажив противоречивую практику его применения со стороны нотариусов, органов опеки и </w:t>
      </w:r>
      <w:hyperlink r:id="rId152" w:history="1">
        <w:r w:rsidRPr="00C264C0">
          <w:rPr>
            <w:rStyle w:val="a4"/>
            <w:rFonts w:ascii="Times New Roman" w:hAnsi="Times New Roman" w:cs="Times New Roman"/>
            <w:color w:val="auto"/>
            <w:u w:val="none"/>
          </w:rPr>
          <w:t>попечительства</w:t>
        </w:r>
      </w:hyperlink>
      <w:r w:rsidRPr="00C264C0">
        <w:rPr>
          <w:rFonts w:ascii="Times New Roman" w:hAnsi="Times New Roman" w:cs="Times New Roman"/>
          <w:sz w:val="24"/>
          <w:szCs w:val="24"/>
        </w:rPr>
        <w:t xml:space="preserve">, представителей </w:t>
      </w:r>
      <w:hyperlink r:id="rId153" w:history="1">
        <w:r w:rsidRPr="00C264C0">
          <w:rPr>
            <w:rStyle w:val="a4"/>
            <w:rFonts w:ascii="Times New Roman" w:hAnsi="Times New Roman" w:cs="Times New Roman"/>
            <w:color w:val="auto"/>
            <w:u w:val="none"/>
          </w:rPr>
          <w:t>кредитных организаций</w:t>
        </w:r>
      </w:hyperlink>
      <w:r w:rsidRPr="00C264C0">
        <w:rPr>
          <w:rFonts w:ascii="Times New Roman" w:hAnsi="Times New Roman" w:cs="Times New Roman"/>
          <w:sz w:val="24"/>
          <w:szCs w:val="24"/>
        </w:rPr>
        <w:t xml:space="preserve"> и территориальных органов в области государственной регистрации прав на недвижимое имущество. Например, возникают следующие вопросы: подлежит ли обязательному нотариальному удостоверению сделка по продаже комнаты, входящей в состав </w:t>
      </w:r>
      <w:hyperlink r:id="rId154" w:history="1">
        <w:r w:rsidRPr="00C264C0">
          <w:rPr>
            <w:rStyle w:val="a4"/>
            <w:rFonts w:ascii="Times New Roman" w:hAnsi="Times New Roman" w:cs="Times New Roman"/>
            <w:color w:val="auto"/>
            <w:u w:val="none"/>
          </w:rPr>
          <w:t>общей долевой собственности</w:t>
        </w:r>
      </w:hyperlink>
      <w:r w:rsidRPr="00C264C0">
        <w:rPr>
          <w:rFonts w:ascii="Times New Roman" w:hAnsi="Times New Roman" w:cs="Times New Roman"/>
          <w:sz w:val="24"/>
          <w:szCs w:val="24"/>
        </w:rPr>
        <w:t xml:space="preserve"> на квартиру, если такая комната выделена в натуре как объект </w:t>
      </w:r>
      <w:hyperlink r:id="rId155" w:history="1">
        <w:r w:rsidRPr="00C264C0">
          <w:rPr>
            <w:rStyle w:val="a4"/>
            <w:rFonts w:ascii="Times New Roman" w:hAnsi="Times New Roman" w:cs="Times New Roman"/>
            <w:color w:val="auto"/>
            <w:u w:val="none"/>
          </w:rPr>
          <w:t>недвижимости</w:t>
        </w:r>
      </w:hyperlink>
      <w:r w:rsidRPr="00C264C0">
        <w:rPr>
          <w:rFonts w:ascii="Times New Roman" w:hAnsi="Times New Roman" w:cs="Times New Roman"/>
          <w:sz w:val="24"/>
          <w:szCs w:val="24"/>
        </w:rPr>
        <w:t xml:space="preserve"> и право </w:t>
      </w:r>
      <w:hyperlink r:id="rId156" w:history="1">
        <w:r w:rsidRPr="00C264C0">
          <w:rPr>
            <w:rStyle w:val="a4"/>
            <w:rFonts w:ascii="Times New Roman" w:hAnsi="Times New Roman" w:cs="Times New Roman"/>
            <w:color w:val="auto"/>
            <w:u w:val="none"/>
          </w:rPr>
          <w:t>собственности</w:t>
        </w:r>
      </w:hyperlink>
      <w:r w:rsidRPr="00C264C0">
        <w:rPr>
          <w:rFonts w:ascii="Times New Roman" w:hAnsi="Times New Roman" w:cs="Times New Roman"/>
          <w:sz w:val="24"/>
          <w:szCs w:val="24"/>
        </w:rPr>
        <w:t xml:space="preserve"> на нее зарегистрировано в Едином государственном реестре прав? Требуется ли обязательное нотариальное удостоверение </w:t>
      </w:r>
      <w:hyperlink r:id="rId157" w:history="1">
        <w:r w:rsidRPr="00C264C0">
          <w:rPr>
            <w:rStyle w:val="a4"/>
            <w:rFonts w:ascii="Times New Roman" w:hAnsi="Times New Roman" w:cs="Times New Roman"/>
            <w:color w:val="auto"/>
            <w:u w:val="none"/>
          </w:rPr>
          <w:t>договоров купли-продажи</w:t>
        </w:r>
      </w:hyperlink>
      <w:r w:rsidRPr="00C264C0">
        <w:rPr>
          <w:rFonts w:ascii="Times New Roman" w:hAnsi="Times New Roman" w:cs="Times New Roman"/>
          <w:sz w:val="24"/>
          <w:szCs w:val="24"/>
        </w:rPr>
        <w:t xml:space="preserve"> долей в праве общей собственности в случае, если все участники долевой собственности одновременно продают свои доли третьему лицу? Необходимо ли соблюдение квалифицированной формы при совершении сделок </w:t>
      </w:r>
      <w:hyperlink r:id="rId158" w:history="1">
        <w:r w:rsidRPr="00C264C0">
          <w:rPr>
            <w:rStyle w:val="a4"/>
            <w:rFonts w:ascii="Times New Roman" w:hAnsi="Times New Roman" w:cs="Times New Roman"/>
            <w:color w:val="auto"/>
            <w:u w:val="none"/>
          </w:rPr>
          <w:t>ипотеки</w:t>
        </w:r>
      </w:hyperlink>
      <w:r w:rsidRPr="00C264C0">
        <w:rPr>
          <w:rFonts w:ascii="Times New Roman" w:hAnsi="Times New Roman" w:cs="Times New Roman"/>
          <w:sz w:val="24"/>
          <w:szCs w:val="24"/>
        </w:rPr>
        <w:t xml:space="preserve"> </w:t>
      </w:r>
      <w:proofErr w:type="spellStart"/>
      <w:r w:rsidRPr="00C264C0">
        <w:rPr>
          <w:rFonts w:ascii="Times New Roman" w:hAnsi="Times New Roman" w:cs="Times New Roman"/>
          <w:sz w:val="24"/>
          <w:szCs w:val="24"/>
        </w:rPr>
        <w:t>машиноместа</w:t>
      </w:r>
      <w:proofErr w:type="spellEnd"/>
      <w:r w:rsidRPr="00C264C0">
        <w:rPr>
          <w:rFonts w:ascii="Times New Roman" w:hAnsi="Times New Roman" w:cs="Times New Roman"/>
          <w:sz w:val="24"/>
          <w:szCs w:val="24"/>
        </w:rPr>
        <w:t xml:space="preserve">, права на которое оформлены в виде доли в праве общей долевой собственности на объект недвижимого имущества, учитывая тот факт, что любой </w:t>
      </w:r>
      <w:hyperlink r:id="rId159" w:history="1">
        <w:r w:rsidRPr="00C264C0">
          <w:rPr>
            <w:rStyle w:val="a4"/>
            <w:rFonts w:ascii="Times New Roman" w:hAnsi="Times New Roman" w:cs="Times New Roman"/>
            <w:color w:val="auto"/>
            <w:u w:val="none"/>
          </w:rPr>
          <w:t>залог</w:t>
        </w:r>
      </w:hyperlink>
      <w:r w:rsidRPr="00C264C0">
        <w:rPr>
          <w:rFonts w:ascii="Times New Roman" w:hAnsi="Times New Roman" w:cs="Times New Roman"/>
          <w:sz w:val="24"/>
          <w:szCs w:val="24"/>
        </w:rPr>
        <w:t xml:space="preserve"> предполагает возможность продажи заложенного объекта по требованию залогодержателя (при обращении взыскания)? А как быть с покупкой «встречной» недвижимости ребенку: покупка недвижимости несовершеннолетнему гражданину, по сути, представляет собой сделку, связанную с распоряжением недвижимым имуществом на условиях опеки, так как покупатель осуществляет встречное предоставление за счет </w:t>
      </w:r>
      <w:hyperlink r:id="rId160" w:history="1">
        <w:r w:rsidRPr="00C264C0">
          <w:rPr>
            <w:rStyle w:val="a4"/>
            <w:rFonts w:ascii="Times New Roman" w:hAnsi="Times New Roman" w:cs="Times New Roman"/>
            <w:color w:val="auto"/>
            <w:u w:val="none"/>
          </w:rPr>
          <w:t>денежных средств</w:t>
        </w:r>
      </w:hyperlink>
      <w:r w:rsidRPr="00C264C0">
        <w:rPr>
          <w:rFonts w:ascii="Times New Roman" w:hAnsi="Times New Roman" w:cs="Times New Roman"/>
          <w:sz w:val="24"/>
          <w:szCs w:val="24"/>
        </w:rPr>
        <w:t xml:space="preserve">, а распоряжение денежными средствами </w:t>
      </w:r>
      <w:hyperlink r:id="rId161" w:history="1">
        <w:r w:rsidRPr="00C264C0">
          <w:rPr>
            <w:rStyle w:val="a4"/>
            <w:rFonts w:ascii="Times New Roman" w:hAnsi="Times New Roman" w:cs="Times New Roman"/>
            <w:color w:val="auto"/>
            <w:u w:val="none"/>
          </w:rPr>
          <w:t>несовершеннолетним</w:t>
        </w:r>
      </w:hyperlink>
      <w:r w:rsidRPr="00C264C0">
        <w:rPr>
          <w:rFonts w:ascii="Times New Roman" w:hAnsi="Times New Roman" w:cs="Times New Roman"/>
          <w:sz w:val="24"/>
          <w:szCs w:val="24"/>
        </w:rPr>
        <w:t xml:space="preserve"> на практике происходит только с разрешения органов опеки и попечительства.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lastRenderedPageBreak/>
        <w:t xml:space="preserve">Законодатель, вводя новые правила, преследовал цель </w:t>
      </w:r>
      <w:hyperlink r:id="rId162" w:history="1">
        <w:r w:rsidRPr="00C264C0">
          <w:rPr>
            <w:rStyle w:val="a4"/>
            <w:rFonts w:ascii="Times New Roman" w:hAnsi="Times New Roman" w:cs="Times New Roman"/>
            <w:color w:val="auto"/>
            <w:u w:val="none"/>
          </w:rPr>
          <w:t>защиты прав</w:t>
        </w:r>
      </w:hyperlink>
      <w:r w:rsidRPr="00C264C0">
        <w:rPr>
          <w:rFonts w:ascii="Times New Roman" w:hAnsi="Times New Roman" w:cs="Times New Roman"/>
          <w:sz w:val="24"/>
          <w:szCs w:val="24"/>
        </w:rPr>
        <w:t xml:space="preserve"> и законных интересов участников гражданского оборота с помощью института нотариального удостоверения. </w:t>
      </w:r>
      <w:hyperlink r:id="rId163" w:history="1">
        <w:r w:rsidRPr="00C264C0">
          <w:rPr>
            <w:rStyle w:val="a4"/>
            <w:rFonts w:ascii="Times New Roman" w:hAnsi="Times New Roman" w:cs="Times New Roman"/>
            <w:color w:val="auto"/>
            <w:u w:val="none"/>
          </w:rPr>
          <w:t>Нотариат</w:t>
        </w:r>
      </w:hyperlink>
      <w:r w:rsidRPr="00C264C0">
        <w:rPr>
          <w:rFonts w:ascii="Times New Roman" w:hAnsi="Times New Roman" w:cs="Times New Roman"/>
          <w:sz w:val="24"/>
          <w:szCs w:val="24"/>
        </w:rPr>
        <w:t xml:space="preserve"> призван выступить инструментом эффективной борьбы со злоупотреблениями в сфере недвижимости, прав несовершеннолетних и ограниченно дееспособных, в том числе в борьбе с квартирным </w:t>
      </w:r>
      <w:proofErr w:type="spellStart"/>
      <w:r w:rsidRPr="00C264C0">
        <w:rPr>
          <w:rFonts w:ascii="Times New Roman" w:hAnsi="Times New Roman" w:cs="Times New Roman"/>
          <w:sz w:val="24"/>
          <w:szCs w:val="24"/>
        </w:rPr>
        <w:t>рейдерством</w:t>
      </w:r>
      <w:proofErr w:type="spellEnd"/>
      <w:r w:rsidRPr="00C264C0">
        <w:rPr>
          <w:rFonts w:ascii="Times New Roman" w:hAnsi="Times New Roman" w:cs="Times New Roman"/>
          <w:sz w:val="24"/>
          <w:szCs w:val="24"/>
        </w:rPr>
        <w:t xml:space="preserve"> при продаже мини-долей в праве и т.п. </w:t>
      </w:r>
      <w:proofErr w:type="gramStart"/>
      <w:r w:rsidRPr="00C264C0">
        <w:rPr>
          <w:rFonts w:ascii="Times New Roman" w:hAnsi="Times New Roman" w:cs="Times New Roman"/>
          <w:sz w:val="24"/>
          <w:szCs w:val="24"/>
        </w:rPr>
        <w:t xml:space="preserve">В последнем случае недобросовестный покупатель (рейдер) мог приобрести за небольшую сумму незначительную долю квартиры (например, 1/90) и получить право проживания в </w:t>
      </w:r>
      <w:hyperlink r:id="rId164" w:history="1">
        <w:r w:rsidRPr="00C264C0">
          <w:rPr>
            <w:rStyle w:val="a4"/>
            <w:rFonts w:ascii="Times New Roman" w:hAnsi="Times New Roman" w:cs="Times New Roman"/>
            <w:color w:val="auto"/>
            <w:u w:val="none"/>
          </w:rPr>
          <w:t>жилом помещении</w:t>
        </w:r>
      </w:hyperlink>
      <w:r w:rsidRPr="00C264C0">
        <w:rPr>
          <w:rFonts w:ascii="Times New Roman" w:hAnsi="Times New Roman" w:cs="Times New Roman"/>
          <w:sz w:val="24"/>
          <w:szCs w:val="24"/>
        </w:rPr>
        <w:t>. После чего рейдеры создавали для сособственников долей в праве на жилое помещение невыносимые условия проживания с целью заставить продать принадлежащие им доли по цене, которая значительно ниже рыночной.</w:t>
      </w:r>
      <w:proofErr w:type="gramEnd"/>
      <w:r w:rsidRPr="00C264C0">
        <w:rPr>
          <w:rFonts w:ascii="Times New Roman" w:hAnsi="Times New Roman" w:cs="Times New Roman"/>
          <w:sz w:val="24"/>
          <w:szCs w:val="24"/>
        </w:rPr>
        <w:t xml:space="preserve"> Законодательные новеллы устанавливают, что соглашение о разделе общего имущества супругов должно носить обязательную нотариальную форму. До настоящего момента при разделе общего имущества супругов при разводе зачастую соглашения заключались на кабальных для одной из сторон условиях. Установление обязательной нотариальной формы таких соглашений предположительно должно защитить права всех участников соглашения.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При дополнении п. 2 ст. 30 Федерального закона № 122-ФЗ «О государственной регистрации прав на недвижимое имущество и сделок с ним» требованием о нотариальном удостоверении сделок по продаже недвижимого имущества, принадлежащего несовершеннолетним или ограниченно дееспособным, остался неразрешенным вопрос об иных с</w:t>
      </w:r>
      <w:r>
        <w:rPr>
          <w:rFonts w:ascii="Times New Roman" w:hAnsi="Times New Roman" w:cs="Times New Roman"/>
          <w:sz w:val="24"/>
          <w:szCs w:val="24"/>
        </w:rPr>
        <w:t xml:space="preserve">делках с недвижимым имуществом. Совершенно очевидно, </w:t>
      </w:r>
      <w:r w:rsidRPr="00C264C0">
        <w:rPr>
          <w:rFonts w:ascii="Times New Roman" w:hAnsi="Times New Roman" w:cs="Times New Roman"/>
          <w:sz w:val="24"/>
          <w:szCs w:val="24"/>
        </w:rPr>
        <w:t xml:space="preserve">что соглашения о купле-продаже представляют собой наиболее распространенный вид сделок по отчуждению недвижимости, составляющий значительный вес среди общего объема распорядительных сделок. </w:t>
      </w:r>
      <w:proofErr w:type="gramStart"/>
      <w:r w:rsidRPr="00C264C0">
        <w:rPr>
          <w:rFonts w:ascii="Times New Roman" w:hAnsi="Times New Roman" w:cs="Times New Roman"/>
          <w:sz w:val="24"/>
          <w:szCs w:val="24"/>
        </w:rPr>
        <w:t xml:space="preserve">Однако такие критерии, как «распространенность» не могут быть признаны юридически обоснованными: дарение, к примеру, также относится к сделкам по распоряжению </w:t>
      </w:r>
      <w:hyperlink r:id="rId165" w:history="1">
        <w:r w:rsidRPr="00C264C0">
          <w:rPr>
            <w:rStyle w:val="a4"/>
            <w:rFonts w:ascii="Times New Roman" w:hAnsi="Times New Roman" w:cs="Times New Roman"/>
            <w:color w:val="auto"/>
            <w:u w:val="none"/>
          </w:rPr>
          <w:t>объектами гражданских прав</w:t>
        </w:r>
      </w:hyperlink>
      <w:r w:rsidRPr="00C264C0">
        <w:rPr>
          <w:rFonts w:ascii="Times New Roman" w:hAnsi="Times New Roman" w:cs="Times New Roman"/>
          <w:sz w:val="24"/>
          <w:szCs w:val="24"/>
        </w:rPr>
        <w:t xml:space="preserve">. Последние сделки на основе такого критерия, как направленность результата, подпадают под известную классификацию договоров, направленных на передачу имущества: купли-продажи, мены, дарения, ренты и пожизненного содержания с иждивением, </w:t>
      </w:r>
      <w:hyperlink r:id="rId166" w:history="1">
        <w:r w:rsidRPr="00C264C0">
          <w:rPr>
            <w:rStyle w:val="a4"/>
            <w:rFonts w:ascii="Times New Roman" w:hAnsi="Times New Roman" w:cs="Times New Roman"/>
            <w:color w:val="auto"/>
            <w:u w:val="none"/>
          </w:rPr>
          <w:t>аренды</w:t>
        </w:r>
      </w:hyperlink>
      <w:r w:rsidRPr="00C264C0">
        <w:rPr>
          <w:rFonts w:ascii="Times New Roman" w:hAnsi="Times New Roman" w:cs="Times New Roman"/>
          <w:sz w:val="24"/>
          <w:szCs w:val="24"/>
        </w:rPr>
        <w:t xml:space="preserve"> (имущественного найма), найма жилого помещения, безвозмездного пользования (ссуды).</w:t>
      </w:r>
      <w:proofErr w:type="gramEnd"/>
      <w:r w:rsidRPr="00C264C0">
        <w:rPr>
          <w:rFonts w:ascii="Times New Roman" w:hAnsi="Times New Roman" w:cs="Times New Roman"/>
          <w:sz w:val="24"/>
          <w:szCs w:val="24"/>
        </w:rPr>
        <w:t xml:space="preserve"> По сути, выделение в п. 2 ст. 30 Федерального закона от 21.07.1997 № 122-ФЗ «О государственной регистрации прав на недвижимое имущество и сделок с ним» сделок по продаже обособляет их в особый круг сделок без видимых четких критериев. Представляется целесообразным в ближайшее время устранить данный пробел, поскольку многие заинтересованные лица уже начали вводить в оборот сделки дарения </w:t>
      </w:r>
      <w:proofErr w:type="spellStart"/>
      <w:r w:rsidRPr="00C264C0">
        <w:rPr>
          <w:rFonts w:ascii="Times New Roman" w:hAnsi="Times New Roman" w:cs="Times New Roman"/>
          <w:sz w:val="24"/>
          <w:szCs w:val="24"/>
        </w:rPr>
        <w:t>микродолей</w:t>
      </w:r>
      <w:proofErr w:type="spellEnd"/>
      <w:r w:rsidRPr="00C264C0">
        <w:rPr>
          <w:rFonts w:ascii="Times New Roman" w:hAnsi="Times New Roman" w:cs="Times New Roman"/>
          <w:sz w:val="24"/>
          <w:szCs w:val="24"/>
        </w:rPr>
        <w:t xml:space="preserve"> в праве общей долевой собственности с последующей их продажей с целью обхода требований о нотариальном удостоверении сделок.</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sidRPr="00C264C0">
        <w:rPr>
          <w:b/>
          <w:color w:val="000000"/>
        </w:rPr>
        <w:t>Критерии оценивания:</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Оценка «5» -  документы составлено юридически грамотно, в соответствии с образцом;</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Самостоятельная работа №9.</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b/>
          <w:sz w:val="24"/>
          <w:szCs w:val="24"/>
        </w:rPr>
        <w:t>Тема:</w:t>
      </w:r>
      <w:r>
        <w:rPr>
          <w:rFonts w:ascii="Times New Roman" w:hAnsi="Times New Roman" w:cs="Times New Roman"/>
          <w:sz w:val="24"/>
          <w:szCs w:val="24"/>
        </w:rPr>
        <w:t xml:space="preserve"> Составить договор об отчуждении недвижимости.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правила удостоверения сделок.</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lastRenderedPageBreak/>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Составить договор об отчуждении недвижимости.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lang w:eastAsia="ru-RU"/>
        </w:rPr>
      </w:pPr>
      <w:r>
        <w:rPr>
          <w:rFonts w:ascii="Times New Roman" w:hAnsi="Times New Roman" w:cs="Times New Roman"/>
          <w:b/>
          <w:sz w:val="24"/>
          <w:szCs w:val="24"/>
        </w:rPr>
        <w:t>Образец:</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sz w:val="24"/>
          <w:szCs w:val="24"/>
        </w:rPr>
        <w:t>Договор купли-продажи квартиры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sz w:val="24"/>
          <w:szCs w:val="24"/>
        </w:rPr>
        <w:t>Город Екатеринбург, Свердловская область, Российская Федерация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sz w:val="24"/>
          <w:szCs w:val="24"/>
        </w:rPr>
        <w:t>Тридцатого марта две тысячи второго года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t>Мы, гр. Соловьева Елена Анатольевна, 17.01.1958 года рождения, проживающая в г. Екатеринбурге, по ул. Ленина, в доме N 18, кв. 91 (паспорт серии III-АИ, N 605849, выдан ОВД Чкаловского РИК г. Свердловска 20.02.74), именуемая в дальнейшем «Продавец», с одной стороны, и</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гр. Алексеев Игорь Владимирович, 12.06.1970 года рождения, проживающий в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 Екатеринбурге, по ул. Чайковского, в доме N 88, кв. 14 (паспорт серии ХХIV-АИ, N 848488, выдан ОВД Ленинского района г. Екатеринбурга 11.09.95)[113], именуемый в дальнейшем «Покупатель», с другой стороны,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заключили настоящий договор о нижеследующем: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 Продавец продал, а Покупатель купил в собственность жилое помещение (квартиру)[114]под номером девятым, находящееся в городе Екатеринбурге, по ул. Мичурина, в доме N 17.</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Кадастровый номер отчуждаемой квартиры – 66:41:00 0/12656</w:t>
      </w:r>
      <w:proofErr w:type="gramStart"/>
      <w:r>
        <w:rPr>
          <w:rFonts w:ascii="Times New Roman" w:hAnsi="Times New Roman" w:cs="Times New Roman"/>
          <w:sz w:val="24"/>
          <w:szCs w:val="24"/>
        </w:rPr>
        <w:t>/Б</w:t>
      </w:r>
      <w:proofErr w:type="gramEnd"/>
      <w:r>
        <w:rPr>
          <w:rFonts w:ascii="Times New Roman" w:hAnsi="Times New Roman" w:cs="Times New Roman"/>
          <w:sz w:val="24"/>
          <w:szCs w:val="24"/>
        </w:rPr>
        <w:t>/21 0/0048-1.</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Указанная квартира расположена на третьем этаже четырехэтажного кирпичного дома и состоит из двух комнат общей полезной площадью 47,4 кв. м, в том числе жилой площадью – 28,4 кв. м, что подтверждается справкой Бюро технической инвентаризации города Екатеринбурга от 10.03.02 за N 014987877.</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Инвентаризационная оценка квартиры составляет 60000 (Шестьдесят тысяч) рублей.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2. Отчуждаемая квартира принадлежит Продавцу на праве собственности на основании договора купли-продажи, удостоверенного нотариусом города Екатеринбурга Соколовой М.И. 02.09.98 по реестру N 4572, зарегистрированного в Учреждении юстиции Свердловской области по регистрации прав на недвижимое имущество и сделок с ним 14.09.98 за N 2644. Свидетельство о государственной регистрации выдано 18.09.98 за N 66-01/01-5/2000-177.</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3. Квартира продана Покупателю за 800000 (Восемьсот тысяч) рублей, уплаченных полностью Продавцу до подписания настоящего договора.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4. В отчуждаемой квартире зарегистрирована и проживает Молотова Антонина Геннадьевна, которая после отчуждения Продавцом квартиры и приобретения ее Покупателем сохраняет право пользования указанной квартирой до момента ее освобождения и снятия с регистрационного учета в установленном законом порядке. Других лиц, сохраняющих в соответствии с действующим законодательством право пользования отчуждаемым жилым помещением, не имеется, что подтверждается справкой ЖЭК N 50 Октябрьского района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 Екатеринбурга от 20.03.02 г. N 14[115].</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5. Продавцом нотариусу представлено заявление о том, что она не имеет супруга, который мог бы претендовать на отчуждаемую квартиру. Покупатель с содержанием указанного заявления ознакомлен.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Согласие супруги Покупателя – Алексеевой Инны Ивановны – на покупку указанной квартиры получено и нотариально удостоверено нотариусом города Карпинска Никитиной Р.Н. 11.03.02 по реестру N 2311.</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6. Продавец ставит Покупателя в известность об отсутствии каких-либо ограничений (обременений) в отношении отчуждаемой квартиры, не названных в настоящем договоре[116]. В соответствии с его заявлением, а также согласно вышеуказанной справке Бюро технической инвентаризации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 Екатеринбурга и выписке из Единого государственного реестра прав на недвижимое имущество и сделок с ним, выданной Учреждением юстиции Свердловской области, осуществляющим государственную регистрацию прав на недвижимое имущество, 30.03.02 за N 66-01/01-5/2001-184.</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7. До заключения настоящего договора квартира никому не продана, не заложена, в споре и под арестом не состоит.</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Задолженности по налогам за отчуждаемую квартиру не имеется, о чем свидетельствует справка Государственной налоговой инспекции по Октябрьскому району города Екатеринбурга от 12.03.02 за N 344.</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8. Передача отчуждаемой квартиры Продавцом и принятие ее Покупателем будет осуществляться по передаточному акту, который стороны обязуются подписать не позднее одного месяца со дня подписания настоящего договора[117].</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9. Покупатель приобретает право собственности </w:t>
      </w:r>
      <w:proofErr w:type="gramStart"/>
      <w:r>
        <w:rPr>
          <w:rFonts w:ascii="Times New Roman" w:hAnsi="Times New Roman" w:cs="Times New Roman"/>
          <w:sz w:val="24"/>
          <w:szCs w:val="24"/>
        </w:rPr>
        <w:t>на квартиру с момента государственной регистрации настоящего договора в Учреждении юстиции по регистрации прав на недвижимое имущество</w:t>
      </w:r>
      <w:proofErr w:type="gramEnd"/>
      <w:r>
        <w:rPr>
          <w:rFonts w:ascii="Times New Roman" w:hAnsi="Times New Roman" w:cs="Times New Roman"/>
          <w:sz w:val="24"/>
          <w:szCs w:val="24"/>
        </w:rPr>
        <w:t xml:space="preserve"> и сделок с ним[118]. Договор считается заключенным с момента такой регистрации.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10. Стороны согласовали вопросы, связанные с расчетами по коммунальным услугам и плате за электроэнергию в отношении отчуждаемой квартиры, и не имеют в этой связи взаимных претензий.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11. Содержание ст. 209, 213, 288, 292, 556, 558 Гражданского кодекса РФ сторонам нотариусом разъяснено. Правовые последствия заключаемого договора им известны.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12. Стороны договора в присутствии нотариуса заявили, что они не лишены дееспособности, не страдают заболеваниями, препятствующими понимать существо подписываемого ими договора, а также об отсутствии обстоятельств, вынуждающих их совершить данную сделку на крайне невыгодных для себя условиях.</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13. Стороны договорились, что до регистрации настоящего договора в органах государственной регистрации риск случайной гибели отчуждаемой квартиры несет Покупатель[119].</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14. Расходы по удостоверению настоящего договора уплачивает Покупатель.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15. Настоящий договор составлен в двух экземплярах, один из которых хранится в делах нотариуса города Екатеринбурга Ивановой И.И., а второй экземпляр договора выдается Покупателю.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Подписи:</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rPr>
      </w:pPr>
      <w:r>
        <w:rPr>
          <w:rStyle w:val="a4"/>
          <w:rFonts w:ascii="Times New Roman" w:hAnsi="Times New Roman" w:cs="Times New Roman"/>
          <w:b/>
          <w:color w:val="auto"/>
        </w:rPr>
        <w:t>Теоретическая часть: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Pr>
          <w:rFonts w:ascii="Times New Roman" w:hAnsi="Times New Roman" w:cs="Times New Roman"/>
          <w:sz w:val="24"/>
          <w:szCs w:val="24"/>
        </w:rPr>
        <w:t xml:space="preserve">Нотариальное удостоверение сделки по </w:t>
      </w:r>
      <w:hyperlink r:id="rId167" w:history="1">
        <w:r>
          <w:rPr>
            <w:rStyle w:val="a4"/>
            <w:rFonts w:ascii="Times New Roman" w:hAnsi="Times New Roman" w:cs="Times New Roman"/>
            <w:color w:val="auto"/>
          </w:rPr>
          <w:t>нормам гражданского права</w:t>
        </w:r>
      </w:hyperlink>
      <w:r>
        <w:rPr>
          <w:rFonts w:ascii="Times New Roman" w:hAnsi="Times New Roman" w:cs="Times New Roman"/>
          <w:sz w:val="24"/>
          <w:szCs w:val="24"/>
        </w:rPr>
        <w:t xml:space="preserve"> «осуществляется путем совершения на документе... удостоверительной надписи нотариусом или другим должностным лицом, имеющим </w:t>
      </w:r>
      <w:hyperlink r:id="rId168" w:history="1">
        <w:r>
          <w:rPr>
            <w:rStyle w:val="a4"/>
            <w:rFonts w:ascii="Times New Roman" w:hAnsi="Times New Roman" w:cs="Times New Roman"/>
            <w:color w:val="auto"/>
          </w:rPr>
          <w:t>право</w:t>
        </w:r>
      </w:hyperlink>
      <w:r>
        <w:rPr>
          <w:rFonts w:ascii="Times New Roman" w:hAnsi="Times New Roman" w:cs="Times New Roman"/>
          <w:sz w:val="24"/>
          <w:szCs w:val="24"/>
        </w:rPr>
        <w:t xml:space="preserve"> совершать такое нотариальное действие» (ст. 163 ГК РФ). Однако нотариальное удостоверение сделки не сводится только к совершению на документе удостоверительной надписи, а предполагает определенную и достаточно сложную процедуру, установленную нотариальным законодательством. Выполнение этой процедуры должно обеспечивать </w:t>
      </w:r>
      <w:hyperlink r:id="rId169" w:history="1">
        <w:r>
          <w:rPr>
            <w:rStyle w:val="a4"/>
            <w:rFonts w:ascii="Times New Roman" w:hAnsi="Times New Roman" w:cs="Times New Roman"/>
            <w:color w:val="auto"/>
          </w:rPr>
          <w:t>законность</w:t>
        </w:r>
      </w:hyperlink>
      <w:r>
        <w:rPr>
          <w:rFonts w:ascii="Times New Roman" w:hAnsi="Times New Roman" w:cs="Times New Roman"/>
          <w:sz w:val="24"/>
          <w:szCs w:val="24"/>
        </w:rPr>
        <w:t xml:space="preserve"> (действительность) удостоверяемой нотариусом сделки.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В 2016 г. российская практика заключения ряда гражданских договоров претерпела изменения в части соблюдения письменной квалифицированной формы, а именно: на основании Федерального закона от 29 декабря 2015 г. № 391-ФЗ «О внесении изменений в отдельные законодательные акты Российской Федерации» введено обязательное нотариальное </w:t>
      </w:r>
      <w:r w:rsidRPr="00C264C0">
        <w:rPr>
          <w:rFonts w:ascii="Times New Roman" w:hAnsi="Times New Roman" w:cs="Times New Roman"/>
          <w:sz w:val="24"/>
          <w:szCs w:val="24"/>
        </w:rPr>
        <w:t>удостоверение следующих сделок:</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по продаже доли в </w:t>
      </w:r>
      <w:hyperlink r:id="rId170" w:history="1">
        <w:r w:rsidRPr="00C264C0">
          <w:rPr>
            <w:rStyle w:val="a4"/>
            <w:rFonts w:ascii="Times New Roman" w:hAnsi="Times New Roman" w:cs="Times New Roman"/>
            <w:color w:val="auto"/>
            <w:u w:val="none"/>
          </w:rPr>
          <w:t>праве общей собственности</w:t>
        </w:r>
      </w:hyperlink>
      <w:r w:rsidRPr="00C264C0">
        <w:rPr>
          <w:rFonts w:ascii="Times New Roman" w:hAnsi="Times New Roman" w:cs="Times New Roman"/>
          <w:sz w:val="24"/>
          <w:szCs w:val="24"/>
        </w:rPr>
        <w:t xml:space="preserve"> постороннему лицу;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по продаже земельной доли;</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сделок, связанных с распоряжением недвижимым имуществом на условиях </w:t>
      </w:r>
      <w:hyperlink r:id="rId171" w:history="1">
        <w:r w:rsidRPr="00C264C0">
          <w:rPr>
            <w:rStyle w:val="a4"/>
            <w:rFonts w:ascii="Times New Roman" w:hAnsi="Times New Roman" w:cs="Times New Roman"/>
            <w:color w:val="auto"/>
            <w:u w:val="none"/>
          </w:rPr>
          <w:t>доверительного управления</w:t>
        </w:r>
      </w:hyperlink>
      <w:r w:rsidRPr="00C264C0">
        <w:rPr>
          <w:rFonts w:ascii="Times New Roman" w:hAnsi="Times New Roman" w:cs="Times New Roman"/>
          <w:sz w:val="24"/>
          <w:szCs w:val="24"/>
        </w:rPr>
        <w:t xml:space="preserve"> или </w:t>
      </w:r>
      <w:hyperlink r:id="rId172" w:history="1">
        <w:r w:rsidRPr="00C264C0">
          <w:rPr>
            <w:rStyle w:val="a4"/>
            <w:rFonts w:ascii="Times New Roman" w:hAnsi="Times New Roman" w:cs="Times New Roman"/>
            <w:color w:val="auto"/>
            <w:u w:val="none"/>
          </w:rPr>
          <w:t>опеки</w:t>
        </w:r>
      </w:hyperlink>
      <w:r w:rsidRPr="00C264C0">
        <w:rPr>
          <w:rFonts w:ascii="Times New Roman" w:hAnsi="Times New Roman" w:cs="Times New Roman"/>
          <w:sz w:val="24"/>
          <w:szCs w:val="24"/>
        </w:rPr>
        <w:t>;</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lastRenderedPageBreak/>
        <w:t>сделок по продаже недвижимого имущества, принадлежащего несовершеннолетнему гражданину или гражданину, признанному ограниченно дееспособным;</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соглашений о разделе общего имущества, нажитого супругами в период брака.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По утверждению некоторых экспертов новеллы законодательства породили ряд проблем практического и теоретического характера, обнажив противоречивую практику его применения со стороны нотариусов, органов опеки и </w:t>
      </w:r>
      <w:hyperlink r:id="rId173" w:history="1">
        <w:r w:rsidRPr="00C264C0">
          <w:rPr>
            <w:rStyle w:val="a4"/>
            <w:rFonts w:ascii="Times New Roman" w:hAnsi="Times New Roman" w:cs="Times New Roman"/>
            <w:color w:val="auto"/>
            <w:u w:val="none"/>
          </w:rPr>
          <w:t>попечительства</w:t>
        </w:r>
      </w:hyperlink>
      <w:r w:rsidRPr="00C264C0">
        <w:rPr>
          <w:rFonts w:ascii="Times New Roman" w:hAnsi="Times New Roman" w:cs="Times New Roman"/>
          <w:sz w:val="24"/>
          <w:szCs w:val="24"/>
        </w:rPr>
        <w:t xml:space="preserve">, представителей </w:t>
      </w:r>
      <w:hyperlink r:id="rId174" w:history="1">
        <w:r w:rsidRPr="00C264C0">
          <w:rPr>
            <w:rStyle w:val="a4"/>
            <w:rFonts w:ascii="Times New Roman" w:hAnsi="Times New Roman" w:cs="Times New Roman"/>
            <w:color w:val="auto"/>
            <w:u w:val="none"/>
          </w:rPr>
          <w:t>кредитных организаций</w:t>
        </w:r>
      </w:hyperlink>
      <w:r w:rsidRPr="00C264C0">
        <w:rPr>
          <w:rFonts w:ascii="Times New Roman" w:hAnsi="Times New Roman" w:cs="Times New Roman"/>
          <w:sz w:val="24"/>
          <w:szCs w:val="24"/>
        </w:rPr>
        <w:t xml:space="preserve"> и территориальных органов в области государственной регистрации прав на недвижимое имущество. Например, возникают следующие вопросы: подлежит ли обязательному нотариальному удостоверению сделка по продаже комнаты, входящей в состав </w:t>
      </w:r>
      <w:hyperlink r:id="rId175" w:history="1">
        <w:r w:rsidRPr="00C264C0">
          <w:rPr>
            <w:rStyle w:val="a4"/>
            <w:rFonts w:ascii="Times New Roman" w:hAnsi="Times New Roman" w:cs="Times New Roman"/>
            <w:color w:val="auto"/>
            <w:u w:val="none"/>
          </w:rPr>
          <w:t>общей долевой собственности</w:t>
        </w:r>
      </w:hyperlink>
      <w:r w:rsidRPr="00C264C0">
        <w:rPr>
          <w:rFonts w:ascii="Times New Roman" w:hAnsi="Times New Roman" w:cs="Times New Roman"/>
          <w:sz w:val="24"/>
          <w:szCs w:val="24"/>
        </w:rPr>
        <w:t xml:space="preserve"> на квартиру, если такая комната выделена в натуре как объект </w:t>
      </w:r>
      <w:hyperlink r:id="rId176" w:history="1">
        <w:r w:rsidRPr="00C264C0">
          <w:rPr>
            <w:rStyle w:val="a4"/>
            <w:rFonts w:ascii="Times New Roman" w:hAnsi="Times New Roman" w:cs="Times New Roman"/>
            <w:color w:val="auto"/>
            <w:u w:val="none"/>
          </w:rPr>
          <w:t>недвижимости</w:t>
        </w:r>
      </w:hyperlink>
      <w:r w:rsidRPr="00C264C0">
        <w:rPr>
          <w:rFonts w:ascii="Times New Roman" w:hAnsi="Times New Roman" w:cs="Times New Roman"/>
          <w:sz w:val="24"/>
          <w:szCs w:val="24"/>
        </w:rPr>
        <w:t xml:space="preserve"> и право </w:t>
      </w:r>
      <w:hyperlink r:id="rId177" w:history="1">
        <w:r w:rsidRPr="00C264C0">
          <w:rPr>
            <w:rStyle w:val="a4"/>
            <w:rFonts w:ascii="Times New Roman" w:hAnsi="Times New Roman" w:cs="Times New Roman"/>
            <w:color w:val="auto"/>
            <w:u w:val="none"/>
          </w:rPr>
          <w:t>собственности</w:t>
        </w:r>
      </w:hyperlink>
      <w:r w:rsidRPr="00C264C0">
        <w:rPr>
          <w:rFonts w:ascii="Times New Roman" w:hAnsi="Times New Roman" w:cs="Times New Roman"/>
          <w:sz w:val="24"/>
          <w:szCs w:val="24"/>
        </w:rPr>
        <w:t xml:space="preserve"> на нее зарегистрировано в Едином государственном реестре прав? Требуется ли обязательное нотариальное удостоверение </w:t>
      </w:r>
      <w:hyperlink r:id="rId178" w:history="1">
        <w:r w:rsidRPr="00C264C0">
          <w:rPr>
            <w:rStyle w:val="a4"/>
            <w:rFonts w:ascii="Times New Roman" w:hAnsi="Times New Roman" w:cs="Times New Roman"/>
            <w:color w:val="auto"/>
            <w:u w:val="none"/>
          </w:rPr>
          <w:t>договоров купли-продажи</w:t>
        </w:r>
      </w:hyperlink>
      <w:r w:rsidRPr="00C264C0">
        <w:rPr>
          <w:rFonts w:ascii="Times New Roman" w:hAnsi="Times New Roman" w:cs="Times New Roman"/>
          <w:sz w:val="24"/>
          <w:szCs w:val="24"/>
        </w:rPr>
        <w:t xml:space="preserve"> долей в праве общей собственности в случае, если все участники долевой собственности одновременно продают свои доли третьему лицу? Необходимо ли соблюдение квалифицированной формы при совершении сделок </w:t>
      </w:r>
      <w:hyperlink r:id="rId179" w:history="1">
        <w:r w:rsidRPr="00C264C0">
          <w:rPr>
            <w:rStyle w:val="a4"/>
            <w:rFonts w:ascii="Times New Roman" w:hAnsi="Times New Roman" w:cs="Times New Roman"/>
            <w:color w:val="auto"/>
            <w:u w:val="none"/>
          </w:rPr>
          <w:t>ипотеки</w:t>
        </w:r>
      </w:hyperlink>
      <w:r w:rsidRPr="00C264C0">
        <w:rPr>
          <w:rFonts w:ascii="Times New Roman" w:hAnsi="Times New Roman" w:cs="Times New Roman"/>
          <w:sz w:val="24"/>
          <w:szCs w:val="24"/>
        </w:rPr>
        <w:t xml:space="preserve"> </w:t>
      </w:r>
      <w:proofErr w:type="spellStart"/>
      <w:r w:rsidRPr="00C264C0">
        <w:rPr>
          <w:rFonts w:ascii="Times New Roman" w:hAnsi="Times New Roman" w:cs="Times New Roman"/>
          <w:sz w:val="24"/>
          <w:szCs w:val="24"/>
        </w:rPr>
        <w:t>машиноместа</w:t>
      </w:r>
      <w:proofErr w:type="spellEnd"/>
      <w:r w:rsidRPr="00C264C0">
        <w:rPr>
          <w:rFonts w:ascii="Times New Roman" w:hAnsi="Times New Roman" w:cs="Times New Roman"/>
          <w:sz w:val="24"/>
          <w:szCs w:val="24"/>
        </w:rPr>
        <w:t xml:space="preserve">, права на которое оформлены в виде доли в праве общей долевой собственности на объект недвижимого имущества, учитывая тот факт, что любой </w:t>
      </w:r>
      <w:hyperlink r:id="rId180" w:history="1">
        <w:r w:rsidRPr="00C264C0">
          <w:rPr>
            <w:rStyle w:val="a4"/>
            <w:rFonts w:ascii="Times New Roman" w:hAnsi="Times New Roman" w:cs="Times New Roman"/>
            <w:color w:val="auto"/>
            <w:u w:val="none"/>
          </w:rPr>
          <w:t>залог</w:t>
        </w:r>
      </w:hyperlink>
      <w:r w:rsidRPr="00C264C0">
        <w:rPr>
          <w:rFonts w:ascii="Times New Roman" w:hAnsi="Times New Roman" w:cs="Times New Roman"/>
          <w:sz w:val="24"/>
          <w:szCs w:val="24"/>
        </w:rPr>
        <w:t xml:space="preserve"> предполагает возможность продажи заложенного объекта по требованию залогодержателя (при обращении взыскания)? А как быть с покупкой «встречной» недвижимости ребенку: покупка недвижимости несовершеннолетнему гражданину, по сути, представляет собой сделку, связанную с распоряжением недвижимым имуществом на условиях опеки, так как покупатель осуществляет встречное предоставление за счет </w:t>
      </w:r>
      <w:hyperlink r:id="rId181" w:history="1">
        <w:r w:rsidRPr="00C264C0">
          <w:rPr>
            <w:rStyle w:val="a4"/>
            <w:rFonts w:ascii="Times New Roman" w:hAnsi="Times New Roman" w:cs="Times New Roman"/>
            <w:color w:val="auto"/>
            <w:u w:val="none"/>
          </w:rPr>
          <w:t>денежных средств</w:t>
        </w:r>
      </w:hyperlink>
      <w:r w:rsidRPr="00C264C0">
        <w:rPr>
          <w:rFonts w:ascii="Times New Roman" w:hAnsi="Times New Roman" w:cs="Times New Roman"/>
          <w:sz w:val="24"/>
          <w:szCs w:val="24"/>
        </w:rPr>
        <w:t xml:space="preserve">, а распоряжение денежными средствами </w:t>
      </w:r>
      <w:hyperlink r:id="rId182" w:history="1">
        <w:r w:rsidRPr="00C264C0">
          <w:rPr>
            <w:rStyle w:val="a4"/>
            <w:rFonts w:ascii="Times New Roman" w:hAnsi="Times New Roman" w:cs="Times New Roman"/>
            <w:color w:val="auto"/>
            <w:u w:val="none"/>
          </w:rPr>
          <w:t>несовершеннолетним</w:t>
        </w:r>
      </w:hyperlink>
      <w:r w:rsidRPr="00C264C0">
        <w:rPr>
          <w:rFonts w:ascii="Times New Roman" w:hAnsi="Times New Roman" w:cs="Times New Roman"/>
          <w:sz w:val="24"/>
          <w:szCs w:val="24"/>
        </w:rPr>
        <w:t xml:space="preserve"> на практике происходит только с разрешения органов опеки и попечительства.</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sidRPr="00C264C0">
        <w:rPr>
          <w:b/>
          <w:color w:val="000000"/>
        </w:rPr>
        <w:t>Критерии оценивания:</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Оценка «5» -  документы составлено юридически грамотно, в соответствии с образцом;</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Оценка «3» - в составлении документов</w:t>
      </w:r>
      <w:r>
        <w:t xml:space="preserve">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Самостоятельная работа №10.</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b/>
          <w:sz w:val="24"/>
          <w:szCs w:val="24"/>
        </w:rPr>
        <w:t>Тема:</w:t>
      </w:r>
      <w:r>
        <w:rPr>
          <w:rFonts w:ascii="Times New Roman" w:hAnsi="Times New Roman" w:cs="Times New Roman"/>
          <w:sz w:val="24"/>
          <w:szCs w:val="24"/>
        </w:rPr>
        <w:t xml:space="preserve"> Составить договор о разделе долей между супругами.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правила удостоверения сделок.</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sz w:val="24"/>
          <w:szCs w:val="24"/>
        </w:rPr>
        <w:t>Составить договор о разделе долей между супругами.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lang w:eastAsia="ru-RU"/>
        </w:rPr>
      </w:pPr>
      <w:r>
        <w:rPr>
          <w:rFonts w:ascii="Times New Roman" w:hAnsi="Times New Roman" w:cs="Times New Roman"/>
          <w:b/>
          <w:sz w:val="24"/>
          <w:szCs w:val="24"/>
          <w:lang w:eastAsia="ru-RU"/>
        </w:rPr>
        <w:t>Образец:</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СОГЛАШЕНИЕ </w:t>
      </w:r>
      <w:r>
        <w:rPr>
          <w:bCs/>
        </w:rPr>
        <w:br/>
        <w:t>об определении долей в квартире</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br/>
        <w:t xml:space="preserve">Россия, </w:t>
      </w:r>
      <w:proofErr w:type="spellStart"/>
      <w:r>
        <w:rPr>
          <w:bCs/>
        </w:rPr>
        <w:t>город___________</w:t>
      </w:r>
      <w:proofErr w:type="spellEnd"/>
      <w:r>
        <w:rPr>
          <w:bCs/>
        </w:rPr>
        <w:t>, дата (прописью)______________________________________</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proofErr w:type="gramStart"/>
      <w:r>
        <w:rPr>
          <w:bCs/>
        </w:rPr>
        <w:t>Мы, нижеподписавшиеся: гражданин Петров Петр Петрович, 20 ноября 1968 года рождения, паспорт: серия 60 03, № 150345, выдан 10.04.2003г. ОВД Первомайского района г. Ростова-на-Дону, код подразделения 612-054, зарегистрированный по адресу: г. Ростов-на-Дону, улица Красноармейская, дом № 61, кв. № 10, с одной стороны и гражданин Иванов Иван Иванович, 15 марта 1978 года рождения, паспорт: серия 60 05, № 280567, выдан 05.07.2005г. ОВД</w:t>
      </w:r>
      <w:proofErr w:type="gramEnd"/>
      <w:r>
        <w:rPr>
          <w:bCs/>
        </w:rPr>
        <w:t xml:space="preserve"> Кировского района г. Ростова-на-Дону, код подразделения 612-052, зарегистрированный по адресу: г</w:t>
      </w:r>
      <w:proofErr w:type="gramStart"/>
      <w:r>
        <w:rPr>
          <w:bCs/>
        </w:rPr>
        <w:t>.Р</w:t>
      </w:r>
      <w:proofErr w:type="gramEnd"/>
      <w:r>
        <w:rPr>
          <w:bCs/>
        </w:rPr>
        <w:t xml:space="preserve">остов-на-Дону, переулок </w:t>
      </w:r>
      <w:r>
        <w:rPr>
          <w:bCs/>
        </w:rPr>
        <w:lastRenderedPageBreak/>
        <w:t>Газетный, дом № 75, кв. № 23, с другой стороны, именуемые в дальнейшем "Стороны", заключили настоящее соглашение о нижеследующем: </w:t>
      </w:r>
      <w:r>
        <w:rPr>
          <w:bCs/>
        </w:rPr>
        <w:br/>
        <w:t>1</w:t>
      </w:r>
      <w:r>
        <w:rPr>
          <w:b/>
          <w:bCs/>
        </w:rPr>
        <w:t>.</w:t>
      </w:r>
      <w:r>
        <w:rPr>
          <w:bCs/>
        </w:rPr>
        <w:t> Сторонам настоящего соглашения принадлежит на праве общей совместной собственности жилая квартира № 23 (двадцать три), в литере "А", находящаяся по адресу: город Ростов-на-Дону, улица Текучева, дом № 47 (сорок семь) и имеющая кадастровый номер 61:55:0010289:12:7/3. </w:t>
      </w:r>
      <w:r>
        <w:rPr>
          <w:bCs/>
        </w:rPr>
        <w:br/>
        <w:t>2</w:t>
      </w:r>
      <w:r>
        <w:rPr>
          <w:b/>
          <w:bCs/>
        </w:rPr>
        <w:t>.</w:t>
      </w:r>
      <w:r>
        <w:rPr>
          <w:bCs/>
        </w:rPr>
        <w:t> </w:t>
      </w:r>
      <w:proofErr w:type="gramStart"/>
      <w:r>
        <w:rPr>
          <w:bCs/>
        </w:rPr>
        <w:t>Вышеуказанная квартира состоит из трех жилых комнат, кухни, ванной комнаты, туалета и коридора, общей площадью 62,5 (шестьдесят две целых и пять десятых) кв. м., в т.ч. жилой площадью 48,4 (сорок восемь целых и четыре десятых) кв.м., расположена на четвертом этаже пятиэтажного кирпичного жилого дома (имеется балкон), что подтверждается кадастровым паспортом помещения, выданным 12.01.2015г. Управлением Федеральной службы государственной</w:t>
      </w:r>
      <w:proofErr w:type="gramEnd"/>
      <w:r>
        <w:rPr>
          <w:bCs/>
        </w:rPr>
        <w:t xml:space="preserve"> регистрации, кадастра и картографии по Ростовской области и техническим паспортом, выданным 14.01.2015г. Бюро технической инвентаризации </w:t>
      </w:r>
      <w:proofErr w:type="gramStart"/>
      <w:r>
        <w:rPr>
          <w:bCs/>
        </w:rPr>
        <w:t>г</w:t>
      </w:r>
      <w:proofErr w:type="gramEnd"/>
      <w:r>
        <w:rPr>
          <w:bCs/>
        </w:rPr>
        <w:t>. Ростова-на-Дону. </w:t>
      </w:r>
      <w:r>
        <w:rPr>
          <w:bCs/>
        </w:rPr>
        <w:br/>
        <w:t>3. Вышеуказанная квартира принадлежит сторонам настоящего соглашения на праве общей совместной собственности на основании договора купли-продажи квартиры от 03.08.2005г., что подтверждается Свидетельством о государственной регистрации права: серия 61-АН номер 234253, выданным 22.09.2005г. Управлением Федеральной службы государственной регистрации, кадастра и картографии по Ростовской области. </w:t>
      </w:r>
      <w:r>
        <w:rPr>
          <w:bCs/>
        </w:rPr>
        <w:br/>
        <w:t>4. В целях обеспечения права каждого участника общей совместной собственности на вышеуказанную квартиру на владение, пользование и распоряжение общим имуществом, стороны пришли к соглашению о необходимости прекращения общей совместной собственности и установления общей долевой собственности на вышеуказанную квартиру. </w:t>
      </w:r>
      <w:r>
        <w:rPr>
          <w:bCs/>
        </w:rPr>
        <w:br/>
        <w:t>5</w:t>
      </w:r>
      <w:r>
        <w:rPr>
          <w:b/>
          <w:bCs/>
        </w:rPr>
        <w:t>.</w:t>
      </w:r>
      <w:r>
        <w:rPr>
          <w:bCs/>
        </w:rPr>
        <w:t> Стороны пришли к соглашению о том, что доли участников общей совместной собственности на вышеуказанную квартиру являются равными и в результате установления общей долевой собственности на вышеуказанную квартиру, каждой из сторон настоящего соглашения должно принадлежать по 1/2 (одной второй) доле, в праве общей долевой собственности на вышеуказанную квартиру. </w:t>
      </w:r>
      <w:r>
        <w:rPr>
          <w:bCs/>
        </w:rPr>
        <w:br/>
        <w:t>6</w:t>
      </w:r>
      <w:r>
        <w:rPr>
          <w:b/>
          <w:bCs/>
        </w:rPr>
        <w:t>.</w:t>
      </w:r>
      <w:r>
        <w:rPr>
          <w:bCs/>
        </w:rPr>
        <w:t> В соответствии со статьей 131 Гражданского кодекса РФ, прекращение общей совместной собственности на вышеуказанную квартиру и возникновение общей долевой собственности на вышеуказанную квартиру подлежит государственной регистрации в Управлении Федеральной службы государственной регистрации, кадастра и картографии по Ростовской области. </w:t>
      </w:r>
      <w:r>
        <w:rPr>
          <w:bCs/>
        </w:rPr>
        <w:br/>
      </w:r>
      <w:r>
        <w:rPr>
          <w:b/>
          <w:bCs/>
        </w:rPr>
        <w:t>7.</w:t>
      </w:r>
      <w:r>
        <w:rPr>
          <w:bCs/>
        </w:rPr>
        <w:t> Право на 1/2 (одну вторую) долю, в праве общей долевой собственности на вышеуказанную квартиру возникает у гражданина Петрова Петра Петровича с момента регистрации этого права в Едином государственном реестре прав на недвижимое имущество и сделок с ним. </w:t>
      </w:r>
      <w:r>
        <w:rPr>
          <w:bCs/>
        </w:rPr>
        <w:br/>
        <w:t>8. Право на 1/2 (одну вторую) долю, в праве общей долевой собственности на вышеуказанную квартиру возникает у гражданина Иванова Ивана Ивановича с момента регистрации этого права в Едином государственном реестре прав на недвижимое имущество и сделок с ним.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r>
        <w:rPr>
          <w:bCs/>
        </w:rPr>
        <w:t>9</w:t>
      </w:r>
      <w:r>
        <w:rPr>
          <w:b/>
          <w:bCs/>
        </w:rPr>
        <w:t>.</w:t>
      </w:r>
      <w:r>
        <w:rPr>
          <w:bCs/>
        </w:rPr>
        <w:t> Настоящее соглашение считается заключенным с момента подписания его сторонами соглашения. </w:t>
      </w:r>
      <w:r>
        <w:rPr>
          <w:bCs/>
        </w:rPr>
        <w:br/>
        <w:t>10. Настоящее соглашение составлено в трех экземплярах, два их которых вручаются сторонам настоящего соглашения, а третий экземпляр остается в делах Управления Федеральной службы государственной регистрации, кадастра и картографии по Ростовской области.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Cs/>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rPr>
      </w:pPr>
      <w:r>
        <w:rPr>
          <w:bCs/>
        </w:rPr>
        <w:t>ПОДПИСИ СТОРОН:</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2"/>
          <w:szCs w:val="22"/>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2"/>
          <w:szCs w:val="22"/>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2"/>
          <w:szCs w:val="22"/>
        </w:rPr>
      </w:pPr>
    </w:p>
    <w:p w:rsidR="003F5BDE" w:rsidRDefault="003F5BDE" w:rsidP="003F5BDE">
      <w:pPr>
        <w:shd w:val="clear" w:color="auto" w:fill="FFFFFF"/>
        <w:tabs>
          <w:tab w:val="left" w:leader="underscore" w:pos="7925"/>
          <w:tab w:val="left" w:leader="underscore" w:pos="9797"/>
        </w:tabs>
        <w:ind w:left="22"/>
        <w:rPr>
          <w:sz w:val="22"/>
        </w:rPr>
      </w:pPr>
      <w:r>
        <w:rPr>
          <w:sz w:val="22"/>
          <w:szCs w:val="22"/>
        </w:rPr>
        <w:t xml:space="preserve">        ________________________ : ______________________________________________________________</w:t>
      </w:r>
    </w:p>
    <w:p w:rsidR="003F5BDE" w:rsidRDefault="003F5BDE" w:rsidP="003F5BDE">
      <w:pPr>
        <w:shd w:val="clear" w:color="auto" w:fill="FFFFFF"/>
        <w:tabs>
          <w:tab w:val="left" w:pos="8659"/>
        </w:tabs>
        <w:rPr>
          <w:sz w:val="20"/>
        </w:rPr>
      </w:pPr>
      <w:r>
        <w:rPr>
          <w:spacing w:val="-14"/>
          <w:sz w:val="20"/>
          <w:szCs w:val="22"/>
        </w:rPr>
        <w:t xml:space="preserve">                                             подпись</w:t>
      </w:r>
      <w:r>
        <w:rPr>
          <w:spacing w:val="-11"/>
          <w:sz w:val="20"/>
          <w:szCs w:val="22"/>
        </w:rPr>
        <w:t xml:space="preserve">                                                                        фамилия, имя, отчество (полностью)</w:t>
      </w:r>
      <w:r>
        <w:rPr>
          <w:rFonts w:ascii="Arial"/>
          <w:sz w:val="20"/>
          <w:szCs w:val="22"/>
        </w:rPr>
        <w:tab/>
      </w:r>
    </w:p>
    <w:p w:rsidR="003F5BDE" w:rsidRDefault="003F5BDE" w:rsidP="003F5BDE">
      <w:pPr>
        <w:shd w:val="clear" w:color="auto" w:fill="FFFFFF"/>
        <w:tabs>
          <w:tab w:val="left" w:leader="underscore" w:pos="7925"/>
          <w:tab w:val="left" w:leader="underscore" w:pos="9797"/>
        </w:tabs>
        <w:ind w:left="22"/>
        <w:rPr>
          <w:sz w:val="22"/>
          <w:szCs w:val="22"/>
        </w:rPr>
      </w:pPr>
    </w:p>
    <w:p w:rsidR="003F5BDE" w:rsidRDefault="003F5BDE" w:rsidP="003F5BDE">
      <w:pPr>
        <w:shd w:val="clear" w:color="auto" w:fill="FFFFFF"/>
        <w:tabs>
          <w:tab w:val="left" w:leader="underscore" w:pos="7925"/>
          <w:tab w:val="left" w:leader="underscore" w:pos="9797"/>
        </w:tabs>
        <w:ind w:left="22"/>
        <w:rPr>
          <w:sz w:val="22"/>
          <w:szCs w:val="22"/>
        </w:rPr>
      </w:pPr>
    </w:p>
    <w:p w:rsidR="003F5BDE" w:rsidRDefault="003F5BDE" w:rsidP="003F5BDE">
      <w:pPr>
        <w:shd w:val="clear" w:color="auto" w:fill="FFFFFF"/>
        <w:tabs>
          <w:tab w:val="left" w:leader="underscore" w:pos="7925"/>
          <w:tab w:val="left" w:leader="underscore" w:pos="9797"/>
        </w:tabs>
        <w:ind w:left="22"/>
        <w:rPr>
          <w:sz w:val="22"/>
        </w:rPr>
      </w:pPr>
      <w:r>
        <w:rPr>
          <w:sz w:val="22"/>
          <w:szCs w:val="22"/>
        </w:rPr>
        <w:t xml:space="preserve">         ________________________ : _____________________________________________________________</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spacing w:val="-14"/>
          <w:sz w:val="20"/>
          <w:szCs w:val="22"/>
        </w:rPr>
        <w:t xml:space="preserve">                                              подпись</w:t>
      </w:r>
      <w:r>
        <w:rPr>
          <w:spacing w:val="-11"/>
          <w:sz w:val="20"/>
          <w:szCs w:val="22"/>
        </w:rPr>
        <w:t xml:space="preserve">                                                                         фамилия, имя, отчество (полностью)</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eastAsiaTheme="majorEastAsia"/>
          <w:b/>
          <w:color w:val="auto"/>
          <w:u w:val="none"/>
        </w:rPr>
      </w:pPr>
      <w:r w:rsidRPr="00C264C0">
        <w:rPr>
          <w:rStyle w:val="a4"/>
          <w:rFonts w:eastAsiaTheme="majorEastAsia"/>
          <w:b/>
          <w:color w:val="auto"/>
          <w:u w:val="none"/>
        </w:rPr>
        <w:t>Теоретическая часть:</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sidRPr="00C264C0">
        <w:t xml:space="preserve">При дополнении п. 2 ст. 30 Федерального закона № 122-ФЗ «О государственной регистрации прав на недвижимое имущество и сделок с ним» требованием о нотариальном удостоверении сделок по продаже недвижимого имущества, принадлежащего несовершеннолетним или ограниченно дееспособным, остался неразрешенным вопрос об иных сделках с недвижимым имуществом. Совершенно очевидно, что соглашения о купле-продаже представляют собой наиболее распространенный вид сделок по отчуждению недвижимости, составляющий значительный вес среди общего объема распорядительных сделок. </w:t>
      </w:r>
      <w:proofErr w:type="gramStart"/>
      <w:r w:rsidRPr="00C264C0">
        <w:t xml:space="preserve">Однако такие критерии, как «распространенность» не могут быть признаны юридически обоснованными: дарение, к примеру, также относится к сделкам по распоряжению </w:t>
      </w:r>
      <w:hyperlink r:id="rId183" w:history="1">
        <w:r w:rsidRPr="00C264C0">
          <w:rPr>
            <w:rStyle w:val="a4"/>
            <w:rFonts w:eastAsiaTheme="majorEastAsia"/>
            <w:color w:val="auto"/>
            <w:u w:val="none"/>
          </w:rPr>
          <w:t>объектами гражданских прав</w:t>
        </w:r>
      </w:hyperlink>
      <w:r w:rsidRPr="00C264C0">
        <w:t xml:space="preserve">. Последние сделки на основе такого критерия, как направленность результата, подпадают под известную классификацию договоров, направленных на передачу имущества: купли-продажи, мены, дарения, ренты и пожизненного содержания с иждивением, </w:t>
      </w:r>
      <w:hyperlink r:id="rId184" w:history="1">
        <w:r w:rsidRPr="00C264C0">
          <w:rPr>
            <w:rStyle w:val="a4"/>
            <w:rFonts w:eastAsiaTheme="majorEastAsia"/>
            <w:color w:val="auto"/>
            <w:u w:val="none"/>
          </w:rPr>
          <w:t>аренды</w:t>
        </w:r>
      </w:hyperlink>
      <w:r w:rsidRPr="00C264C0">
        <w:t xml:space="preserve"> (имущественного найма), найма жилого помещения, безвозмездного пользования (ссуды).</w:t>
      </w:r>
      <w:proofErr w:type="gramEnd"/>
      <w:r w:rsidRPr="00C264C0">
        <w:t xml:space="preserve"> По сути, выделение в п. 2 ст. 30 Федерального закона от 21.07.1997 № 122-ФЗ «О государственной регистрации прав на недвижимое имущество и сделок с ним» сделок по продаже обособляет их в особый круг сделок без видимых четких критериев. Представляется целесообразным в ближайшее время устранить данный пробел, поскольку многие заинтересованные лица уже начали вводить в оборот сделки дарения </w:t>
      </w:r>
      <w:proofErr w:type="spellStart"/>
      <w:r w:rsidRPr="00C264C0">
        <w:t>микродолей</w:t>
      </w:r>
      <w:proofErr w:type="spellEnd"/>
      <w:r w:rsidRPr="00C264C0">
        <w:t xml:space="preserve"> в праве общей долевой собственности с последующей их продажей с целью обхода требований о нотариальном удостоверении сделок.</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sidRPr="00C264C0">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Самостоятельная работа №11.</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b/>
          <w:sz w:val="24"/>
          <w:szCs w:val="24"/>
        </w:rPr>
        <w:t>Тема:</w:t>
      </w:r>
      <w:r>
        <w:rPr>
          <w:rFonts w:ascii="Times New Roman" w:hAnsi="Times New Roman" w:cs="Times New Roman"/>
          <w:sz w:val="24"/>
          <w:szCs w:val="24"/>
        </w:rPr>
        <w:t xml:space="preserve"> Составить договор об отчуждении доли в праве общей собственности  на недвижимое имущество.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правила удостоверения сделок.</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lang w:eastAsia="en-US"/>
        </w:rPr>
        <w:lastRenderedPageBreak/>
        <w:t>1.Составить договор об отчуждении доли в праве общей собственности  на недвижимое имущество</w:t>
      </w:r>
      <w:r>
        <w:t>.</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2.</w:t>
      </w:r>
      <w:r>
        <w:rPr>
          <w:lang w:eastAsia="en-US"/>
        </w:rPr>
        <w:t xml:space="preserve"> Подготовить конспект о правилах оформления доверенностей на основании Основ о нотариате РФ</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t>Образец:</w:t>
      </w:r>
    </w:p>
    <w:p w:rsidR="003F5BDE" w:rsidRDefault="003F5BDE" w:rsidP="003F5BDE">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val="0"/>
          <w:sz w:val="24"/>
          <w:szCs w:val="24"/>
        </w:rPr>
      </w:pPr>
      <w:r>
        <w:rPr>
          <w:b w:val="0"/>
          <w:sz w:val="24"/>
          <w:szCs w:val="24"/>
        </w:rPr>
        <w:t xml:space="preserve">            Договор купли - продажи доли в праве общей собственности на квартиру</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(наименование муниципального образования)</w:t>
      </w:r>
      <w:r>
        <w:rPr>
          <w:rFonts w:ascii="Times New Roman" w:hAnsi="Times New Roman" w:cs="Times New Roman"/>
          <w:sz w:val="24"/>
          <w:szCs w:val="24"/>
          <w:lang w:val="en-US"/>
        </w:rPr>
        <w:t>                                  </w:t>
      </w:r>
      <w:r>
        <w:rPr>
          <w:rFonts w:ascii="Times New Roman" w:hAnsi="Times New Roman" w:cs="Times New Roman"/>
          <w:sz w:val="24"/>
          <w:szCs w:val="24"/>
        </w:rPr>
        <w:t xml:space="preserve"> (число, месяц, год прописью)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Мы, гр. (указать фамилию, имя, отчество), проживающи</w:t>
      </w:r>
      <w:proofErr w:type="gramStart"/>
      <w:r>
        <w:rPr>
          <w:rFonts w:ascii="Times New Roman" w:hAnsi="Times New Roman" w:cs="Times New Roman"/>
          <w:sz w:val="24"/>
          <w:szCs w:val="24"/>
        </w:rPr>
        <w:t>й(</w:t>
      </w:r>
      <w:proofErr w:type="spellStart"/>
      <w:proofErr w:type="gramEnd"/>
      <w:r>
        <w:rPr>
          <w:rFonts w:ascii="Times New Roman" w:hAnsi="Times New Roman" w:cs="Times New Roman"/>
          <w:sz w:val="24"/>
          <w:szCs w:val="24"/>
        </w:rPr>
        <w:t>ая</w:t>
      </w:r>
      <w:proofErr w:type="spellEnd"/>
      <w:r>
        <w:rPr>
          <w:rFonts w:ascii="Times New Roman" w:hAnsi="Times New Roman" w:cs="Times New Roman"/>
          <w:sz w:val="24"/>
          <w:szCs w:val="24"/>
        </w:rPr>
        <w:t>) по адресу: ___________________________________________, паспорт серии ____________ N _____, выдан (указать дату выдачи и наименование органа, его выдавшего), именуемый(</w:t>
      </w:r>
      <w:proofErr w:type="spellStart"/>
      <w:r>
        <w:rPr>
          <w:rFonts w:ascii="Times New Roman" w:hAnsi="Times New Roman" w:cs="Times New Roman"/>
          <w:sz w:val="24"/>
          <w:szCs w:val="24"/>
        </w:rPr>
        <w:t>ая</w:t>
      </w:r>
      <w:proofErr w:type="spellEnd"/>
      <w:r>
        <w:rPr>
          <w:rFonts w:ascii="Times New Roman" w:hAnsi="Times New Roman" w:cs="Times New Roman"/>
          <w:sz w:val="24"/>
          <w:szCs w:val="24"/>
        </w:rPr>
        <w:t>) в дальнейшем "Продавец", с одной стороны, 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гр. (указать фамилию, имя, отчество), проживающи</w:t>
      </w:r>
      <w:proofErr w:type="gramStart"/>
      <w:r>
        <w:rPr>
          <w:rFonts w:ascii="Times New Roman" w:hAnsi="Times New Roman" w:cs="Times New Roman"/>
          <w:sz w:val="24"/>
          <w:szCs w:val="24"/>
        </w:rPr>
        <w:t>й(</w:t>
      </w:r>
      <w:proofErr w:type="spellStart"/>
      <w:proofErr w:type="gramEnd"/>
      <w:r>
        <w:rPr>
          <w:rFonts w:ascii="Times New Roman" w:hAnsi="Times New Roman" w:cs="Times New Roman"/>
          <w:sz w:val="24"/>
          <w:szCs w:val="24"/>
        </w:rPr>
        <w:t>ая</w:t>
      </w:r>
      <w:proofErr w:type="spellEnd"/>
      <w:r>
        <w:rPr>
          <w:rFonts w:ascii="Times New Roman" w:hAnsi="Times New Roman" w:cs="Times New Roman"/>
          <w:sz w:val="24"/>
          <w:szCs w:val="24"/>
        </w:rPr>
        <w:t>) по адресу: ___________________________________________, паспорт серии ____________ N _____, выдан (указать дату выдачи и наименование органа, его выдавшего), именуемый(</w:t>
      </w:r>
      <w:proofErr w:type="spellStart"/>
      <w:r>
        <w:rPr>
          <w:rFonts w:ascii="Times New Roman" w:hAnsi="Times New Roman" w:cs="Times New Roman"/>
          <w:sz w:val="24"/>
          <w:szCs w:val="24"/>
        </w:rPr>
        <w:t>ая</w:t>
      </w:r>
      <w:proofErr w:type="spellEnd"/>
      <w:r>
        <w:rPr>
          <w:rFonts w:ascii="Times New Roman" w:hAnsi="Times New Roman" w:cs="Times New Roman"/>
          <w:sz w:val="24"/>
          <w:szCs w:val="24"/>
        </w:rPr>
        <w:t>) в дальнейшем "Покупатель", с другой стороны, заключили настоящий договор о нижеследующем: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1. </w:t>
      </w:r>
      <w:proofErr w:type="gramStart"/>
      <w:r>
        <w:rPr>
          <w:rFonts w:ascii="Times New Roman" w:hAnsi="Times New Roman" w:cs="Times New Roman"/>
          <w:sz w:val="24"/>
          <w:szCs w:val="24"/>
        </w:rPr>
        <w:t>Я, гр. (указать фамилию, имя, отчество Продавца), обязуюсь передать в собственность, а я, гр. (указать фамилию, имя, отчество Покупателя), обязуюсь принять и оплатить в соответствии с условиями настоящего договора (указать размер доли, являющейся предметом настоящего договора, цифрами и прописью, как указано в приведенном здесь примере) 1/2 (одну вторую) доли в праве общей собственности на квартиру, расположенную на (указать этаж</w:t>
      </w:r>
      <w:proofErr w:type="gramEnd"/>
      <w:r>
        <w:rPr>
          <w:rFonts w:ascii="Times New Roman" w:hAnsi="Times New Roman" w:cs="Times New Roman"/>
          <w:sz w:val="24"/>
          <w:szCs w:val="24"/>
        </w:rPr>
        <w:t>) этаже (указать тип дома: блочного, панельного, кирпичного, бревенчатого) дома, находящуюся по адресу: ___________________________ область, город (поселок, деревня) _________________, улица _______________, дом _____, квартира N _____. Квартира состоит из (указать прописью количество комнат) комна</w:t>
      </w:r>
      <w:proofErr w:type="gramStart"/>
      <w:r>
        <w:rPr>
          <w:rFonts w:ascii="Times New Roman" w:hAnsi="Times New Roman" w:cs="Times New Roman"/>
          <w:sz w:val="24"/>
          <w:szCs w:val="24"/>
        </w:rPr>
        <w:t>т(</w:t>
      </w:r>
      <w:proofErr w:type="spellStart"/>
      <w:proofErr w:type="gramEnd"/>
      <w:r>
        <w:rPr>
          <w:rFonts w:ascii="Times New Roman" w:hAnsi="Times New Roman" w:cs="Times New Roman"/>
          <w:sz w:val="24"/>
          <w:szCs w:val="24"/>
        </w:rPr>
        <w:t>ы</w:t>
      </w:r>
      <w:proofErr w:type="spellEnd"/>
      <w:r>
        <w:rPr>
          <w:rFonts w:ascii="Times New Roman" w:hAnsi="Times New Roman" w:cs="Times New Roman"/>
          <w:sz w:val="24"/>
          <w:szCs w:val="24"/>
        </w:rPr>
        <w:t>) размером общеполезной площади (указать площадь цифрами и прописью) кв. м, в том числе жилой площади (указать площадь цифрами и прописью) кв. 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(Технические характеристики квартиры должны соответствовать данным технического учета, содержащимся в извлечении технического паспорта квартиры или справке БТИ.)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2. </w:t>
      </w:r>
      <w:proofErr w:type="gramStart"/>
      <w:r>
        <w:rPr>
          <w:rFonts w:ascii="Times New Roman" w:hAnsi="Times New Roman" w:cs="Times New Roman"/>
          <w:sz w:val="24"/>
          <w:szCs w:val="24"/>
        </w:rPr>
        <w:t xml:space="preserve">Указанная доля в праве общей собственности на квартиру принадлежит Продавцу на основании (указать наименование правоустанавливающего документа, например: договор передачи жилья в собственность от 24 мая 1995 г., зарегистрированный в БТИ г. </w:t>
      </w:r>
      <w:proofErr w:type="spellStart"/>
      <w:r>
        <w:rPr>
          <w:rFonts w:ascii="Times New Roman" w:hAnsi="Times New Roman" w:cs="Times New Roman"/>
          <w:sz w:val="24"/>
          <w:szCs w:val="24"/>
        </w:rPr>
        <w:t>N-ска</w:t>
      </w:r>
      <w:proofErr w:type="spellEnd"/>
      <w:r>
        <w:rPr>
          <w:rFonts w:ascii="Times New Roman" w:hAnsi="Times New Roman" w:cs="Times New Roman"/>
          <w:sz w:val="24"/>
          <w:szCs w:val="24"/>
        </w:rPr>
        <w:t>, регистрационное удостоверение N 355 от 30 мая 1995 г.), что подтверждается Свидетельством о регистрации права в Едином государственном реестре прав от (указать число, месяц, год) серия __________ N _________, выданным</w:t>
      </w:r>
      <w:proofErr w:type="gramEnd"/>
      <w:r>
        <w:rPr>
          <w:rFonts w:ascii="Times New Roman" w:hAnsi="Times New Roman" w:cs="Times New Roman"/>
          <w:sz w:val="24"/>
          <w:szCs w:val="24"/>
        </w:rPr>
        <w:t xml:space="preserve"> (указать наименование учреждения юстиции по регистрации прав).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t>(В качестве правоустанавливающего документа может быть указан и иной документ, на основании которого Продавец имеет право собственности на квартиру: договор дарения, договор мены, свидетельство о праве на наследство.</w:t>
      </w:r>
      <w:proofErr w:type="gramEnd"/>
      <w:r>
        <w:rPr>
          <w:rFonts w:ascii="Times New Roman" w:hAnsi="Times New Roman" w:cs="Times New Roman"/>
          <w:sz w:val="24"/>
          <w:szCs w:val="24"/>
        </w:rPr>
        <w:t xml:space="preserve"> В любом случае должны быть полностью указаны реквизиты документа, на который дается ссылка, и данные о его регистрации. </w:t>
      </w:r>
      <w:proofErr w:type="gramStart"/>
      <w:r>
        <w:rPr>
          <w:rFonts w:ascii="Times New Roman" w:hAnsi="Times New Roman" w:cs="Times New Roman"/>
          <w:sz w:val="24"/>
          <w:szCs w:val="24"/>
        </w:rPr>
        <w:t>Внимание: регистрационное удостоверение БТИ не является правоустанавливающим документом.)</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3. Отчуждаемая доля в праве общей собственности на квартиру дает право собственнику доли пользоваться одной комнатой (указать количество комнат и их номера на поэтажном плане), площадью (указать цифрами и прописью размер комнаты), а также местами общего пользования (далее в зависимости от вариантов).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В соответствии с существующим между сособственниками договором о порядке пользования квартирой (если договор заключался в нотариальной форме, то указать его </w:t>
      </w:r>
      <w:r>
        <w:rPr>
          <w:rFonts w:ascii="Times New Roman" w:hAnsi="Times New Roman" w:cs="Times New Roman"/>
          <w:sz w:val="24"/>
          <w:szCs w:val="24"/>
        </w:rPr>
        <w:lastRenderedPageBreak/>
        <w:t>реквизиты, а также фамилию, имя, отчество нотариуса и номер по реестру нотариуса, удостоверившего договор).</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Вариант Б.</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 соответствии со сложившимся между участниками долевой собственности порядком пользования квартирой.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4. </w:t>
      </w:r>
      <w:proofErr w:type="gramStart"/>
      <w:r>
        <w:rPr>
          <w:rFonts w:ascii="Times New Roman" w:hAnsi="Times New Roman" w:cs="Times New Roman"/>
          <w:sz w:val="24"/>
          <w:szCs w:val="24"/>
        </w:rPr>
        <w:t>Инвентаризационная оценка квартиры составляет (указать сумму цифрами и прописью) руб., что подтверждается справкой N _____, выданной (указать число, месяц, год) БТИ (указать наименование муниципального образования.</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(Указанная в настоящем пункте инвентаризационная оценка используется для расчета налога с имущества, подлежащего уплате.)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5. Одна вторая (или указывается иной размер продаваемой доли в праве собственности) (1/2) доли в праве общей собственности на указанную квартиру продается за (указать сумму цифрами и прописью) руб. Соглашение о цене является существенным условием настоящего договора.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(Сумма, указываемая в настоящем пункте, определяется сторонами самостоятельно и может отличаться от инвентаризационной оценки БТИ.)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6. Покупатель обязуется в течение (указать количество дней прописью) дней после государственной регистрации договора уплатить Продавцу сумму, указанную в п. 5 договора, в полном объеме.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t>(Предложенный вариант представляется наиболее предпочтительным, поскольку при таком условии договора оплата связана с регистрацией договора, т.е. с тем моментом, с которым законодатель связывает заключение договора (см. п. 15 договора) и возникновение у Продавца обязанности передать имущество, а у Покупателя принять и оплатить.</w:t>
      </w:r>
      <w:proofErr w:type="gramEnd"/>
      <w:r>
        <w:rPr>
          <w:rFonts w:ascii="Times New Roman" w:hAnsi="Times New Roman" w:cs="Times New Roman"/>
          <w:sz w:val="24"/>
          <w:szCs w:val="24"/>
        </w:rPr>
        <w:t xml:space="preserve"> На практике содержание данного пункта может быть разным в зависимости от того, как стороны определяют порядок оплаты. </w:t>
      </w:r>
      <w:proofErr w:type="gramStart"/>
      <w:r>
        <w:rPr>
          <w:rFonts w:ascii="Times New Roman" w:hAnsi="Times New Roman" w:cs="Times New Roman"/>
          <w:sz w:val="24"/>
          <w:szCs w:val="24"/>
        </w:rPr>
        <w:t>Приведенные варианты менее предпочтительны, поскольку имеют слабый механизм правовой защиты интересов Продавца.)</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Расчет между сторонами производится при подписании договора.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7. Покупатель удовлетворен качественным состоянием квартиры, установленным путем внутреннего осмотра квартиры перед заключением данного договора, и не обнаружил при осмотре каких-либо дефектов и недостатков, о которых ему не сообщил Продавец.</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8. Одна вторая (1/2) доли в праве общей собственности на указанную квартиру переходит к Покупателю с момента государственной регистрации перехода права собственности.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9. Покупатель участвует в расходах по ремонту и эксплуатации указанной </w:t>
      </w:r>
      <w:proofErr w:type="gramStart"/>
      <w:r>
        <w:rPr>
          <w:rFonts w:ascii="Times New Roman" w:hAnsi="Times New Roman" w:cs="Times New Roman"/>
          <w:sz w:val="24"/>
          <w:szCs w:val="24"/>
        </w:rPr>
        <w:t>квартиры</w:t>
      </w:r>
      <w:proofErr w:type="gramEnd"/>
      <w:r>
        <w:rPr>
          <w:rFonts w:ascii="Times New Roman" w:hAnsi="Times New Roman" w:cs="Times New Roman"/>
          <w:sz w:val="24"/>
          <w:szCs w:val="24"/>
        </w:rPr>
        <w:t xml:space="preserve"> соразмерно приобретенной доле в соответствии с правилами и нормами, действующими в Российской Федерации для государственного и муниципального жилищного фонда.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10. С содержанием ст. 167, 209, 223, 288, 292, 549 ГК РФ стороны ознакомлены.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11. В соответствии с действующим законодательством существенным условием договора купли - продажи доли в праве общей собственности на квартиру является перечисление лиц, имеющих право пользования квартирой. В связи с этим можно предложить три варианта редакции данного пункта.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Вариант</w:t>
      </w:r>
      <w:proofErr w:type="gramStart"/>
      <w:r>
        <w:rPr>
          <w:rFonts w:ascii="Times New Roman" w:hAnsi="Times New Roman" w:cs="Times New Roman"/>
          <w:sz w:val="24"/>
          <w:szCs w:val="24"/>
        </w:rPr>
        <w:t xml:space="preserve"> А</w:t>
      </w:r>
      <w:proofErr w:type="gramEnd"/>
      <w:r>
        <w:rPr>
          <w:rFonts w:ascii="Times New Roman" w:hAnsi="Times New Roman" w:cs="Times New Roman"/>
          <w:sz w:val="24"/>
          <w:szCs w:val="24"/>
        </w:rPr>
        <w:t xml:space="preserve"> (если в квартире никто не проживает).</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Указанная квартира продается свободной от проживания третьих лиц, имеющих в соответствии с законом право пользования данной квартирой.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Вариант</w:t>
      </w:r>
      <w:proofErr w:type="gramStart"/>
      <w:r>
        <w:rPr>
          <w:rFonts w:ascii="Times New Roman" w:hAnsi="Times New Roman" w:cs="Times New Roman"/>
          <w:sz w:val="24"/>
          <w:szCs w:val="24"/>
        </w:rPr>
        <w:t xml:space="preserve"> Б</w:t>
      </w:r>
      <w:proofErr w:type="gramEnd"/>
      <w:r>
        <w:rPr>
          <w:rFonts w:ascii="Times New Roman" w:hAnsi="Times New Roman" w:cs="Times New Roman"/>
          <w:sz w:val="24"/>
          <w:szCs w:val="24"/>
        </w:rPr>
        <w:t xml:space="preserve"> (если в квартире проживают лица, сохраняющие в соответствии с законом право пользования этим жилым помещением (члены семьи Продавца или сам Продавец) после приобретения Покупателем доли в праве собственности, то в соответствии с п. 1 ст. 558 ГК РФ они должны быть указаны в договоре).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 указанной квартире сохраняют право проживания: (перечисляются фамилии, имена и отчества лиц, сохраняющих право пользования жилым домом, и их права).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Вариант</w:t>
      </w:r>
      <w:proofErr w:type="gramStart"/>
      <w:r>
        <w:rPr>
          <w:rFonts w:ascii="Times New Roman" w:hAnsi="Times New Roman" w:cs="Times New Roman"/>
          <w:sz w:val="24"/>
          <w:szCs w:val="24"/>
        </w:rPr>
        <w:t xml:space="preserve"> В</w:t>
      </w:r>
      <w:proofErr w:type="gramEnd"/>
      <w:r>
        <w:rPr>
          <w:rFonts w:ascii="Times New Roman" w:hAnsi="Times New Roman" w:cs="Times New Roman"/>
          <w:sz w:val="24"/>
          <w:szCs w:val="24"/>
        </w:rPr>
        <w:t xml:space="preserve"> (если Продавец на момент подписания договора зарегистрирован в квартире, являющейся предметом договора, он может взять на себя дополнительную обязанность в </w:t>
      </w:r>
      <w:r>
        <w:rPr>
          <w:rFonts w:ascii="Times New Roman" w:hAnsi="Times New Roman" w:cs="Times New Roman"/>
          <w:sz w:val="24"/>
          <w:szCs w:val="24"/>
        </w:rPr>
        <w:lastRenderedPageBreak/>
        <w:t xml:space="preserve">определенный срок сняться с регистрационного учета. </w:t>
      </w:r>
      <w:proofErr w:type="gramStart"/>
      <w:r>
        <w:rPr>
          <w:rFonts w:ascii="Times New Roman" w:hAnsi="Times New Roman" w:cs="Times New Roman"/>
          <w:sz w:val="24"/>
          <w:szCs w:val="24"/>
        </w:rPr>
        <w:t>Данное положение применимо только к Продавцу и не может быть применимо к лицам, которые не являются стороной договора).</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 указанной квартире зарегистрирован гр. (указать фамилию, имя, отчество Продавца), который обязуется сняться с регистрационного учета и освободить ее в течение (указать количество дней) дней со дня регистрации настоящего договора.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12. До подписания настоящего договора указанная доля в праве общей собственности на квартиру никому не продана, не подарена, не заложена, не обременена правами третьих лиц, в споре и под арестом (запрещением) не состоит. Продавец гарантирует Покупателю, что данный договор не нарушает преимущественного права других участников долевой собственности на покупку продаваемой доли по установленной договором цене.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13. Стороны договора подтверждают, что не лишены дееспособности, не состоят под опекой и попечительством, не страдают заболеваниями, препятствующими осознать суть договора, а также отсутствуют обстоятельства, вынуждающие совершить данный договор на крайне невыгодных для себя условиях.</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14. Настоящий договор содержит весь объем соглашений между сторонами в отношении предмета настоящего договора, отменяет и делает недействительными все другие обязательства или предложения, которые могли быть приняты или сделаны сторонами, будь то в устной или письменной форме, до государственной регистрации настоящего договора.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16. Настоящий </w:t>
      </w:r>
      <w:proofErr w:type="gramStart"/>
      <w:r>
        <w:rPr>
          <w:rFonts w:ascii="Times New Roman" w:hAnsi="Times New Roman" w:cs="Times New Roman"/>
          <w:sz w:val="24"/>
          <w:szCs w:val="24"/>
        </w:rPr>
        <w:t>договор</w:t>
      </w:r>
      <w:proofErr w:type="gramEnd"/>
      <w:r>
        <w:rPr>
          <w:rFonts w:ascii="Times New Roman" w:hAnsi="Times New Roman" w:cs="Times New Roman"/>
          <w:sz w:val="24"/>
          <w:szCs w:val="24"/>
        </w:rPr>
        <w:t xml:space="preserve"> может быть расторгнут в установленном законодательством порядке.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17. Настоящий договор составлен в трех экземплярах, из которых один находится у Продавца, второй - у Покупателя, третий - в органе, осуществляющем государственную регистрацию прав на недвижимое имущество (указать наименование органа полностью).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t>(Количество экземпляров договора устанавливается по соглашению сторон, их может быть как больше, так и меньше чем указано в п. 17.</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Однако, учитывая, что договор составляется в простой письменной форме, рекомендуется подлинный экземпляр договора оставлять в учреждении юстиции по регистрации прав на недвижимое имущество или ином органе, осуществляющем государственную регистрацию.)</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ПОДПИСИ СТОРОН: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Продавец ___________________ Покупатель __________________</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rPr>
      </w:pPr>
      <w:r>
        <w:rPr>
          <w:rStyle w:val="a4"/>
          <w:rFonts w:ascii="Times New Roman" w:hAnsi="Times New Roman" w:cs="Times New Roman"/>
          <w:b/>
          <w:color w:val="auto"/>
        </w:rPr>
        <w:t>Теоретическая часть: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Pr>
          <w:rFonts w:ascii="Times New Roman" w:hAnsi="Times New Roman" w:cs="Times New Roman"/>
          <w:sz w:val="24"/>
          <w:szCs w:val="24"/>
        </w:rPr>
        <w:t xml:space="preserve">Свидетельство о праве </w:t>
      </w:r>
      <w:hyperlink r:id="rId185" w:history="1">
        <w:r>
          <w:rPr>
            <w:rStyle w:val="a4"/>
            <w:rFonts w:ascii="Times New Roman" w:hAnsi="Times New Roman" w:cs="Times New Roman"/>
            <w:color w:val="auto"/>
          </w:rPr>
          <w:t>собственности</w:t>
        </w:r>
      </w:hyperlink>
      <w:r>
        <w:rPr>
          <w:rFonts w:ascii="Times New Roman" w:hAnsi="Times New Roman" w:cs="Times New Roman"/>
          <w:sz w:val="24"/>
          <w:szCs w:val="24"/>
        </w:rPr>
        <w:t xml:space="preserve"> на долю в общем имуществе супругов может быть выдано:</w:t>
      </w:r>
    </w:p>
    <w:p w:rsidR="003F5BDE" w:rsidRDefault="003F5BDE" w:rsidP="005A7FB5">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при жизни супругов - по их совместному заявлению;</w:t>
      </w:r>
    </w:p>
    <w:p w:rsidR="003F5BDE" w:rsidRDefault="003F5BDE" w:rsidP="005A7FB5">
      <w:pPr>
        <w:pStyle w:val="a3"/>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 случае смерти одного из супругов - по заявлению пережившего супруга.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праве собственности на жилой дом, квартиру, земельный участок должно выдаваться нотариусом по месту нахождения соответствующего строения или участка.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праве собственности на долю в общем имуществе пережившему супругу выдается нотариусом государственной нотариальной конторы по месту открытия наследства.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При выдаче свидетельства нотариус должен проверить принадлежность имущества супругам. Например, если в составе общего имущества супругов имеется жилой дом, то нотариус должен истребовать документ о принадлежности этого дома супругам.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Свидетельство о праве собственности на долю в общем имуществе супругов может быть выдано только на то имущество, которое имеется у супругов на день выдачи свидетельства.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С выдачей свидетельства о праве собственности на долю в общем имуществе супругов прекращается право совместной собственности и возникает право собственности каждого из супругов на соответствующую долю имущества, нажитого во время брака.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праве собственности на долю в общем имуществе выдается пережившему супругу с извещением всех наследников, принявших наследство, согласия которых на выдачу свидетельства не требуется. При выдаче этого свидетельства нотариус должен истребовать следующие документы:</w:t>
      </w:r>
    </w:p>
    <w:p w:rsidR="003F5BDE" w:rsidRDefault="003F5BDE" w:rsidP="005A7FB5">
      <w:pPr>
        <w:pStyle w:val="a3"/>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смерти супруга;</w:t>
      </w:r>
    </w:p>
    <w:p w:rsidR="003F5BDE" w:rsidRDefault="003F5BDE" w:rsidP="005A7FB5">
      <w:pPr>
        <w:pStyle w:val="a3"/>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свидетельство о браке;</w:t>
      </w:r>
    </w:p>
    <w:p w:rsidR="003F5BDE" w:rsidRDefault="008D27CC" w:rsidP="005A7FB5">
      <w:pPr>
        <w:pStyle w:val="a3"/>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hyperlink r:id="rId186" w:history="1">
        <w:r w:rsidR="003F5BDE">
          <w:rPr>
            <w:rStyle w:val="a4"/>
            <w:rFonts w:ascii="Times New Roman" w:hAnsi="Times New Roman" w:cs="Times New Roman"/>
            <w:color w:val="auto"/>
          </w:rPr>
          <w:t>доказательства</w:t>
        </w:r>
      </w:hyperlink>
      <w:r w:rsidR="003F5BDE">
        <w:rPr>
          <w:rFonts w:ascii="Times New Roman" w:hAnsi="Times New Roman" w:cs="Times New Roman"/>
          <w:sz w:val="24"/>
          <w:szCs w:val="24"/>
        </w:rPr>
        <w:t xml:space="preserve"> принятия ими наследства.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Кроме того, нотариус должен убедиться в том, что имущество, подлежащее разделу, было приобретено в период совместной жизни супругов. Пережившему супругу свидетельство</w:t>
      </w:r>
      <w:r>
        <w:t xml:space="preserve"> </w:t>
      </w:r>
      <w:r>
        <w:rPr>
          <w:rFonts w:ascii="Times New Roman" w:hAnsi="Times New Roman" w:cs="Times New Roman"/>
          <w:sz w:val="24"/>
          <w:szCs w:val="24"/>
        </w:rPr>
        <w:t>может быть выдано только на половину совместно нажитого имущества.</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lang w:eastAsia="ru-RU"/>
        </w:rPr>
        <w:t xml:space="preserve">   </w:t>
      </w:r>
      <w:r>
        <w:rPr>
          <w:rFonts w:ascii="Times New Roman" w:hAnsi="Times New Roman" w:cs="Times New Roman"/>
          <w:b/>
          <w:bCs/>
          <w:sz w:val="24"/>
          <w:szCs w:val="24"/>
        </w:rPr>
        <w:t>Тема 2.3.</w:t>
      </w:r>
      <w:r>
        <w:rPr>
          <w:rFonts w:ascii="Times New Roman" w:hAnsi="Times New Roman" w:cs="Times New Roman"/>
          <w:b/>
          <w:sz w:val="24"/>
          <w:szCs w:val="24"/>
        </w:rPr>
        <w:t xml:space="preserve">   Выдача свидетельств о праве собственности на долю в общем имуществе супругов.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Самостоятельная работа №12.</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b/>
          <w:sz w:val="24"/>
          <w:szCs w:val="24"/>
        </w:rPr>
        <w:t>Тема:</w:t>
      </w:r>
      <w:r>
        <w:rPr>
          <w:rFonts w:ascii="Times New Roman" w:hAnsi="Times New Roman" w:cs="Times New Roman"/>
          <w:sz w:val="24"/>
          <w:szCs w:val="24"/>
        </w:rPr>
        <w:t xml:space="preserve"> Составить свидетельство о праве собственности.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правила удостоверения сделок.</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rPr>
        <w:t>Составить свидетельство о праве собственности.</w:t>
      </w:r>
    </w:p>
    <w:p w:rsidR="003F5BDE" w:rsidRDefault="003F5BDE" w:rsidP="003F5BDE">
      <w:pPr>
        <w:pStyle w:val="HTML"/>
      </w:pPr>
      <w:r>
        <w:t xml:space="preserve">                      </w:t>
      </w:r>
    </w:p>
    <w:p w:rsidR="003F5BDE" w:rsidRDefault="003F5BDE" w:rsidP="003F5BDE">
      <w:pPr>
        <w:pStyle w:val="HTML"/>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sz w:val="24"/>
          <w:szCs w:val="24"/>
        </w:rPr>
        <w:t>РОССИЙСКАЯ ФЕДЕРАЦИЯ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sz w:val="24"/>
          <w:szCs w:val="24"/>
        </w:rPr>
        <w:t>РЕСПУБЛИКА, КРАЙ, ОБЛАСТЬ, АВТОНОМНАЯ ОБЛАСТЬ,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sz w:val="24"/>
          <w:szCs w:val="24"/>
        </w:rPr>
        <w:t>АВТОНОМНЫЙ ОКРУГ, ГОРОД, РАЙОН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sz w:val="24"/>
          <w:szCs w:val="24"/>
        </w:rPr>
        <w:t>СВИДЕТЕЛЬСТВО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sz w:val="24"/>
          <w:szCs w:val="24"/>
        </w:rPr>
        <w:t>НА ПРАВО СОБСТВЕННОСТИ НА ЗЕМЛЮ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Серия                                                 N 00.000.000</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(для территории)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Выдано (дата - число, месяц, год)</w:t>
      </w:r>
      <w:proofErr w:type="spellStart"/>
      <w:r>
        <w:rPr>
          <w:rFonts w:ascii="Times New Roman" w:hAnsi="Times New Roman" w:cs="Times New Roman"/>
          <w:sz w:val="24"/>
          <w:szCs w:val="24"/>
        </w:rPr>
        <w:t>_________________на</w:t>
      </w:r>
      <w:proofErr w:type="spellEnd"/>
      <w:r>
        <w:rPr>
          <w:rFonts w:ascii="Times New Roman" w:hAnsi="Times New Roman" w:cs="Times New Roman"/>
          <w:sz w:val="24"/>
          <w:szCs w:val="24"/>
        </w:rPr>
        <w:t xml:space="preserve"> основании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Указа Президента Российской Федерации от___________________1993 г.</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N__________________"О регулировании земельных отношений и развитии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аграрной реформы в России" и______________________________________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(договора  купли-продажи   земли,   решения  органов   местной</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 xml:space="preserve">    __________________________________________________________________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администрации, иных предусмотренных законом документов)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(номер,   дата   выдачи    документов,   наименование   органа</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регистрации и номер регистрации)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(Ф.И.О. гражданина, год рождения, паспортные данные)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(название предприятия; организации, юридический адрес)</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приобретают </w:t>
      </w:r>
      <w:proofErr w:type="spellStart"/>
      <w:r>
        <w:rPr>
          <w:rFonts w:ascii="Times New Roman" w:hAnsi="Times New Roman" w:cs="Times New Roman"/>
          <w:sz w:val="24"/>
          <w:szCs w:val="24"/>
        </w:rPr>
        <w:t>право________________________________________</w:t>
      </w:r>
      <w:proofErr w:type="gramStart"/>
      <w:r>
        <w:rPr>
          <w:rFonts w:ascii="Times New Roman" w:hAnsi="Times New Roman" w:cs="Times New Roman"/>
          <w:sz w:val="24"/>
          <w:szCs w:val="24"/>
        </w:rPr>
        <w:t>собствен</w:t>
      </w:r>
      <w:proofErr w:type="spellEnd"/>
      <w:proofErr w:type="gramEnd"/>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(частной, общей совместной, общей долевой)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proofErr w:type="spellStart"/>
      <w:r>
        <w:rPr>
          <w:rFonts w:ascii="Times New Roman" w:hAnsi="Times New Roman" w:cs="Times New Roman"/>
          <w:sz w:val="24"/>
          <w:szCs w:val="24"/>
        </w:rPr>
        <w:t>ности</w:t>
      </w:r>
      <w:proofErr w:type="spellEnd"/>
      <w:r>
        <w:rPr>
          <w:rFonts w:ascii="Times New Roman" w:hAnsi="Times New Roman" w:cs="Times New Roman"/>
          <w:sz w:val="24"/>
          <w:szCs w:val="24"/>
        </w:rPr>
        <w:t xml:space="preserve"> на землю по адресу:_________________________________________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общей площадью____________________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ОПИСАНИЕ СОБСТВЕННОСТИ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(земельный участок или земельная доля)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(указать категорию земель, цель использования и виды угодий).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Ограничения в использовании и обременении участка земли: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(указать)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Свидетельство составлено в двух экземплярах, из которых первый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выдан_____________________________________________________________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proofErr w:type="gramStart"/>
      <w:r>
        <w:rPr>
          <w:rFonts w:ascii="Times New Roman" w:hAnsi="Times New Roman" w:cs="Times New Roman"/>
          <w:sz w:val="24"/>
          <w:szCs w:val="24"/>
        </w:rPr>
        <w:t>(Ф.И.О. гражданина, наименование предприятия, учреждения,</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организации)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второй хранится </w:t>
      </w:r>
      <w:proofErr w:type="gramStart"/>
      <w:r>
        <w:rPr>
          <w:rFonts w:ascii="Times New Roman" w:hAnsi="Times New Roman" w:cs="Times New Roman"/>
          <w:sz w:val="24"/>
          <w:szCs w:val="24"/>
        </w:rPr>
        <w:t>в</w:t>
      </w:r>
      <w:proofErr w:type="gramEnd"/>
      <w:r>
        <w:rPr>
          <w:rFonts w:ascii="Times New Roman" w:hAnsi="Times New Roman" w:cs="Times New Roman"/>
          <w:sz w:val="24"/>
          <w:szCs w:val="24"/>
        </w:rPr>
        <w:t>_________________________________________________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(наименование органа, выдавшего свидетельство).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М.П.</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Наименование органа, выдавшего свидетельство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_____________________________</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Подпись (Ф.И.О. регистратора)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Регистрационная запись </w:t>
      </w:r>
      <w:proofErr w:type="spellStart"/>
      <w:r>
        <w:rPr>
          <w:rFonts w:ascii="Times New Roman" w:hAnsi="Times New Roman" w:cs="Times New Roman"/>
          <w:sz w:val="24"/>
          <w:szCs w:val="24"/>
        </w:rPr>
        <w:t>N_____________от____________</w:t>
      </w:r>
      <w:proofErr w:type="gramStart"/>
      <w:r>
        <w:rPr>
          <w:rFonts w:ascii="Times New Roman" w:hAnsi="Times New Roman" w:cs="Times New Roman"/>
          <w:sz w:val="24"/>
          <w:szCs w:val="24"/>
        </w:rPr>
        <w:t>г</w:t>
      </w:r>
      <w:proofErr w:type="spellEnd"/>
      <w:proofErr w:type="gramEnd"/>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Свидетельство  на  право   собственности  на   землю  является    документом,   удостоверяющим    с   момента    регистрации   право собственности на земельный участок и земельную долю при совершении    сделок купли-продажи, залога,  аренды, а также  осуществлении иных    действий по  распоряжению земельными  участками  в соответствии  с    действующим  законодательством.  В   случае  изъятия   или  выкупа земельного участка  или  земельной  доли собственник  имеет  право    получить его стоимость  и возмещение причиненных  убытков, включая    упущенную выгоду.</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lastRenderedPageBreak/>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r>
        <w:rPr>
          <w:rFonts w:ascii="Times New Roman" w:hAnsi="Times New Roman" w:cs="Times New Roman"/>
          <w:sz w:val="24"/>
          <w:szCs w:val="24"/>
        </w:rPr>
        <w:t xml:space="preserve">    </w:t>
      </w:r>
      <w:r>
        <w:rPr>
          <w:rFonts w:ascii="Times New Roman" w:hAnsi="Times New Roman" w:cs="Times New Roman"/>
          <w:b/>
          <w:bCs/>
          <w:sz w:val="24"/>
          <w:szCs w:val="24"/>
        </w:rPr>
        <w:t>Тема 2.4</w:t>
      </w:r>
      <w:r>
        <w:rPr>
          <w:rFonts w:ascii="Times New Roman" w:hAnsi="Times New Roman" w:cs="Times New Roman"/>
          <w:b/>
          <w:sz w:val="24"/>
          <w:szCs w:val="24"/>
        </w:rPr>
        <w:t xml:space="preserve">    Нотариальное оформление наследственных прав.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sz w:val="24"/>
          <w:szCs w:val="24"/>
        </w:rPr>
        <w:t xml:space="preserve">                                       </w:t>
      </w:r>
      <w:r>
        <w:rPr>
          <w:rFonts w:ascii="Times New Roman" w:hAnsi="Times New Roman" w:cs="Times New Roman"/>
          <w:b/>
          <w:sz w:val="24"/>
          <w:szCs w:val="24"/>
        </w:rPr>
        <w:t>Самостоятельная работа №13.</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Pr>
          <w:b/>
        </w:rPr>
        <w:t>Тема:</w:t>
      </w:r>
      <w:r>
        <w:t xml:space="preserve"> </w:t>
      </w:r>
      <w:r>
        <w:rPr>
          <w:lang w:eastAsia="en-US"/>
        </w:rPr>
        <w:t>Составить таблицу очередей наследников по закону.</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вопросы наследования по закону.</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Pr>
          <w:lang w:eastAsia="en-US"/>
        </w:rPr>
        <w:t>Составить таблицу очередей наследников по закону.</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367"/>
        <w:gridCol w:w="7098"/>
      </w:tblGrid>
      <w:tr w:rsidR="003F5BDE" w:rsidTr="006A7E35">
        <w:trPr>
          <w:tblCellSpacing w:w="15" w:type="dxa"/>
        </w:trPr>
        <w:tc>
          <w:tcPr>
            <w:tcW w:w="237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Номер очереди</w:t>
            </w:r>
          </w:p>
        </w:tc>
        <w:tc>
          <w:tcPr>
            <w:tcW w:w="720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Список лиц, которые в неё входят</w:t>
            </w:r>
          </w:p>
        </w:tc>
      </w:tr>
      <w:tr w:rsidR="003F5BDE" w:rsidTr="006A7E35">
        <w:trPr>
          <w:tblCellSpacing w:w="15" w:type="dxa"/>
        </w:trPr>
        <w:tc>
          <w:tcPr>
            <w:tcW w:w="237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1</w:t>
            </w:r>
          </w:p>
        </w:tc>
        <w:tc>
          <w:tcPr>
            <w:tcW w:w="720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Супруги, родители, дети.</w:t>
            </w:r>
          </w:p>
        </w:tc>
      </w:tr>
      <w:tr w:rsidR="003F5BDE" w:rsidTr="006A7E35">
        <w:trPr>
          <w:tblCellSpacing w:w="15" w:type="dxa"/>
        </w:trPr>
        <w:tc>
          <w:tcPr>
            <w:tcW w:w="237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2</w:t>
            </w:r>
          </w:p>
        </w:tc>
        <w:tc>
          <w:tcPr>
            <w:tcW w:w="720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Брат/сестра, бабушка/дедушка.</w:t>
            </w:r>
          </w:p>
        </w:tc>
      </w:tr>
      <w:tr w:rsidR="003F5BDE" w:rsidTr="006A7E35">
        <w:trPr>
          <w:tblCellSpacing w:w="15" w:type="dxa"/>
        </w:trPr>
        <w:tc>
          <w:tcPr>
            <w:tcW w:w="237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3</w:t>
            </w:r>
          </w:p>
        </w:tc>
        <w:tc>
          <w:tcPr>
            <w:tcW w:w="720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Брат/сестра родителей наследодателя.</w:t>
            </w:r>
          </w:p>
        </w:tc>
      </w:tr>
      <w:tr w:rsidR="003F5BDE" w:rsidTr="006A7E35">
        <w:trPr>
          <w:tblCellSpacing w:w="15" w:type="dxa"/>
        </w:trPr>
        <w:tc>
          <w:tcPr>
            <w:tcW w:w="237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4</w:t>
            </w:r>
          </w:p>
        </w:tc>
        <w:tc>
          <w:tcPr>
            <w:tcW w:w="720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Прадедушки/прабабушки наследодателя.</w:t>
            </w:r>
          </w:p>
        </w:tc>
      </w:tr>
      <w:tr w:rsidR="003F5BDE" w:rsidTr="006A7E35">
        <w:trPr>
          <w:tblCellSpacing w:w="15" w:type="dxa"/>
        </w:trPr>
        <w:tc>
          <w:tcPr>
            <w:tcW w:w="237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5</w:t>
            </w:r>
          </w:p>
        </w:tc>
        <w:tc>
          <w:tcPr>
            <w:tcW w:w="720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Двоюродные члены семьи: внуки/внучки, бабушки/дедушки.</w:t>
            </w:r>
          </w:p>
        </w:tc>
      </w:tr>
      <w:tr w:rsidR="003F5BDE" w:rsidTr="006A7E35">
        <w:trPr>
          <w:tblCellSpacing w:w="15" w:type="dxa"/>
        </w:trPr>
        <w:tc>
          <w:tcPr>
            <w:tcW w:w="237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6</w:t>
            </w:r>
          </w:p>
        </w:tc>
        <w:tc>
          <w:tcPr>
            <w:tcW w:w="720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Дети всех двоюродных внуков/внучек, двоюродные тети/дяди, двоюродные племянники.</w:t>
            </w:r>
          </w:p>
        </w:tc>
      </w:tr>
      <w:tr w:rsidR="003F5BDE" w:rsidTr="006A7E35">
        <w:trPr>
          <w:tblCellSpacing w:w="15" w:type="dxa"/>
        </w:trPr>
        <w:tc>
          <w:tcPr>
            <w:tcW w:w="237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7</w:t>
            </w:r>
          </w:p>
        </w:tc>
        <w:tc>
          <w:tcPr>
            <w:tcW w:w="7200" w:type="dxa"/>
            <w:tcBorders>
              <w:top w:val="single" w:sz="4" w:space="0" w:color="auto"/>
              <w:left w:val="single" w:sz="4" w:space="0" w:color="auto"/>
              <w:bottom w:val="single" w:sz="4" w:space="0" w:color="auto"/>
              <w:right w:val="single" w:sz="4" w:space="0" w:color="auto"/>
            </w:tcBorders>
            <w:tcMar>
              <w:top w:w="15" w:type="dxa"/>
              <w:left w:w="15" w:type="dxa"/>
              <w:bottom w:w="15" w:type="dxa"/>
              <w:right w:w="15" w:type="dxa"/>
            </w:tcMar>
            <w:vAlign w:val="center"/>
            <w:hideMark/>
          </w:tcPr>
          <w:p w:rsidR="003F5BDE" w:rsidRDefault="003F5BDE" w:rsidP="006A7E35">
            <w:pPr>
              <w:spacing w:before="100" w:beforeAutospacing="1" w:after="100" w:afterAutospacing="1" w:line="256" w:lineRule="auto"/>
            </w:pPr>
            <w:r>
              <w:t>Отчим/мачеха, пасынок/падчерица.</w:t>
            </w:r>
          </w:p>
        </w:tc>
      </w:tr>
    </w:tbl>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p>
    <w:p w:rsidR="003F5BDE" w:rsidRDefault="003F5BDE" w:rsidP="003F5BDE">
      <w:pPr>
        <w:pStyle w:val="HTML"/>
      </w:pPr>
      <w:r>
        <w:rPr>
          <w:noProof/>
        </w:rPr>
        <w:drawing>
          <wp:inline distT="0" distB="0" distL="0" distR="0">
            <wp:extent cx="5943600" cy="3962400"/>
            <wp:effectExtent l="0" t="0" r="0" b="0"/>
            <wp:docPr id="3" name="Рисунок 2" descr="Таблица получения наследства по принципу очеред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Таблица получения наследства по принципу очередности."/>
                    <pic:cNvPicPr>
                      <a:picLocks noChangeAspect="1" noChangeArrowheads="1"/>
                    </pic:cNvPicPr>
                  </pic:nvPicPr>
                  <pic:blipFill>
                    <a:blip r:embed="rId18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43600" cy="3962400"/>
                    </a:xfrm>
                    <a:prstGeom prst="rect">
                      <a:avLst/>
                    </a:prstGeom>
                    <a:noFill/>
                    <a:ln>
                      <a:noFill/>
                    </a:ln>
                  </pic:spPr>
                </pic:pic>
              </a:graphicData>
            </a:graphic>
          </wp:inline>
        </w:drawing>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sz w:val="24"/>
          <w:szCs w:val="24"/>
        </w:rPr>
        <w:t xml:space="preserve"> </w:t>
      </w: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rPr>
      </w:pPr>
      <w:r>
        <w:rPr>
          <w:rStyle w:val="a4"/>
          <w:rFonts w:ascii="Times New Roman" w:hAnsi="Times New Roman" w:cs="Times New Roman"/>
          <w:b/>
          <w:color w:val="auto"/>
        </w:rPr>
        <w:t>Теоретическая часть: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4"/>
          <w:szCs w:val="24"/>
        </w:rPr>
      </w:pPr>
      <w:r>
        <w:rPr>
          <w:rFonts w:ascii="Times New Roman" w:hAnsi="Times New Roman" w:cs="Times New Roman"/>
          <w:sz w:val="24"/>
          <w:szCs w:val="24"/>
        </w:rPr>
        <w:t>По своей юридической характеристике завещание относится к сделкам, а так как для ее совершения необходима воля лишь одной стороны, то завещание является односторонней сделкой. В связи с этим на него распространяются правила Общей части ГК РФ о сделках. Таким образом, юридическая сила завещания зависит от четырех основных условий, являющихся условиями действительности сделки:</w:t>
      </w:r>
    </w:p>
    <w:p w:rsidR="003F5BDE" w:rsidRDefault="003F5BDE" w:rsidP="005A7FB5">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условие о содержании;</w:t>
      </w:r>
    </w:p>
    <w:p w:rsidR="003F5BDE" w:rsidRDefault="003F5BDE" w:rsidP="005A7FB5">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условие о субъектном составе;</w:t>
      </w:r>
    </w:p>
    <w:p w:rsidR="003F5BDE" w:rsidRDefault="003F5BDE" w:rsidP="005A7FB5">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условие о воле и волеизъявлении;</w:t>
      </w:r>
    </w:p>
    <w:p w:rsidR="003F5BDE" w:rsidRDefault="003F5BDE" w:rsidP="005A7FB5">
      <w:pPr>
        <w:pStyle w:val="a3"/>
        <w:numPr>
          <w:ilvl w:val="0"/>
          <w:numId w:val="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условие о форме.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Завещание должно быть составлено в письменной форме и удостоверено нотариусом. Завещание обязан удостоверить любой нотариус любого нотариального округа, в контору которого обратились для совершения этого нотариального действия. В случае, когда гражданин, намеревающийся совершить завещание, по каким-либо уважительным причинам (например, из-за болезни) не может явиться в контору нотариуса, завещание нотариально удостоверяется по месту нахождения этого гражданина. Нотариус, обслуживающий территорию, где находится этот гражданин, обязан удостоверить завещание в месте нахождения гражданина.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 xml:space="preserve">По правилу, закрепленному в </w:t>
      </w:r>
      <w:proofErr w:type="gramStart"/>
      <w:r>
        <w:rPr>
          <w:rFonts w:ascii="Times New Roman" w:hAnsi="Times New Roman" w:cs="Times New Roman"/>
          <w:sz w:val="24"/>
          <w:szCs w:val="24"/>
        </w:rPr>
        <w:t>ч</w:t>
      </w:r>
      <w:proofErr w:type="gramEnd"/>
      <w:r>
        <w:rPr>
          <w:rFonts w:ascii="Times New Roman" w:hAnsi="Times New Roman" w:cs="Times New Roman"/>
          <w:sz w:val="24"/>
          <w:szCs w:val="24"/>
        </w:rPr>
        <w:t>. 6 ст. 13 Основ законодательства о нотариате, в случае тяжелой болезни завещателя при отсутствии в нотариальном округе в это время нотариуса, к нему для удостоверения завещания вправе выехать нотариус другого нотариального округа.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Когда в </w:t>
      </w:r>
      <w:r w:rsidRPr="00C264C0">
        <w:rPr>
          <w:rFonts w:ascii="Times New Roman" w:hAnsi="Times New Roman" w:cs="Times New Roman"/>
          <w:sz w:val="24"/>
          <w:szCs w:val="24"/>
        </w:rPr>
        <w:t xml:space="preserve">населенном пункте вообще нет нотариуса, завещание обязано удостоверить должностное лицо </w:t>
      </w:r>
      <w:hyperlink r:id="rId188" w:history="1">
        <w:r w:rsidRPr="00C264C0">
          <w:rPr>
            <w:rStyle w:val="a4"/>
            <w:rFonts w:ascii="Times New Roman" w:hAnsi="Times New Roman" w:cs="Times New Roman"/>
            <w:color w:val="auto"/>
            <w:u w:val="none"/>
          </w:rPr>
          <w:t>органа местного самоуправления</w:t>
        </w:r>
      </w:hyperlink>
      <w:r w:rsidRPr="00C264C0">
        <w:rPr>
          <w:rFonts w:ascii="Times New Roman" w:hAnsi="Times New Roman" w:cs="Times New Roman"/>
          <w:sz w:val="24"/>
          <w:szCs w:val="24"/>
        </w:rPr>
        <w:t>, на которое возложено совершение нотариальных действий в данном населенном пункте.</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За пределами Российской Федерации на территории других </w:t>
      </w:r>
      <w:hyperlink r:id="rId189" w:history="1">
        <w:r w:rsidRPr="00C264C0">
          <w:rPr>
            <w:rStyle w:val="a4"/>
            <w:rFonts w:ascii="Times New Roman" w:hAnsi="Times New Roman" w:cs="Times New Roman"/>
            <w:color w:val="auto"/>
            <w:u w:val="none"/>
          </w:rPr>
          <w:t>государств</w:t>
        </w:r>
      </w:hyperlink>
      <w:r w:rsidRPr="00C264C0">
        <w:rPr>
          <w:rFonts w:ascii="Times New Roman" w:hAnsi="Times New Roman" w:cs="Times New Roman"/>
          <w:sz w:val="24"/>
          <w:szCs w:val="24"/>
        </w:rPr>
        <w:t xml:space="preserve"> завещание обязано удостоверить уполномоченное должностное лицо российского консульского учреждения.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sidRPr="00C264C0">
        <w:rPr>
          <w:rFonts w:ascii="Times New Roman" w:hAnsi="Times New Roman" w:cs="Times New Roman"/>
          <w:sz w:val="24"/>
          <w:szCs w:val="24"/>
        </w:rPr>
        <w:t>Право удостоверять завещания от имени граждан, находящихся в особых предусмотренных законом условиях, предоставлено также определенному кругу лиц, перечень которых содержится в ст. 1127 ГК РФ и расширительному толкованию не подлежит.</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Новеллой действующего ГК РФ является институт закрытого завещания. Завещатель вправе совершить завещание, не предоставляя при этом другим лицам, в том числе нотариусу, возможности ознакомиться с его содержанием (п. 1 ст. 1126 ГК РФ). Указанная форма завещания известна и зарубежному нраву.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08"/>
        <w:jc w:val="both"/>
        <w:rPr>
          <w:rFonts w:ascii="Times New Roman" w:hAnsi="Times New Roman" w:cs="Times New Roman"/>
          <w:sz w:val="24"/>
          <w:szCs w:val="24"/>
        </w:rPr>
      </w:pPr>
      <w:r w:rsidRPr="00C264C0">
        <w:rPr>
          <w:rFonts w:ascii="Times New Roman" w:hAnsi="Times New Roman" w:cs="Times New Roman"/>
          <w:sz w:val="24"/>
          <w:szCs w:val="24"/>
        </w:rPr>
        <w:t>Закрытое завещание должно быть собственноручно написано и подписано завещателем. Несоблюдение этих правил влечет за собой недействительность завещания. Таким образом, при составлении закрытого завещания завещатель не может воспользоваться помощью рукоприкладчика или переводчика, а также не может использовать технические средства (электронно-вычислительная машина, пишущая машинка и др.).</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Закрытое завещание в заклеенном конверте передается завещателем нотариусу в присутствии двух </w:t>
      </w:r>
      <w:hyperlink r:id="rId190" w:history="1">
        <w:r w:rsidRPr="00C264C0">
          <w:rPr>
            <w:rStyle w:val="a4"/>
            <w:rFonts w:ascii="Times New Roman" w:hAnsi="Times New Roman" w:cs="Times New Roman"/>
            <w:color w:val="auto"/>
            <w:u w:val="none"/>
          </w:rPr>
          <w:t>свидетелей</w:t>
        </w:r>
      </w:hyperlink>
      <w:r w:rsidRPr="00C264C0">
        <w:rPr>
          <w:rFonts w:ascii="Times New Roman" w:hAnsi="Times New Roman" w:cs="Times New Roman"/>
          <w:sz w:val="24"/>
          <w:szCs w:val="24"/>
        </w:rPr>
        <w:t>, которые ставят на конверте свои подписи (п. 3 ст. 1126 ГК РФ). На завещателя, совершающего закрытое завещание, в полной мере распространяются требования о дееспособности и личном характере совершения завещания (</w:t>
      </w:r>
      <w:proofErr w:type="gramStart"/>
      <w:r w:rsidRPr="00C264C0">
        <w:rPr>
          <w:rFonts w:ascii="Times New Roman" w:hAnsi="Times New Roman" w:cs="Times New Roman"/>
          <w:sz w:val="24"/>
          <w:szCs w:val="24"/>
        </w:rPr>
        <w:t>см</w:t>
      </w:r>
      <w:proofErr w:type="gramEnd"/>
      <w:r w:rsidRPr="00C264C0">
        <w:rPr>
          <w:rFonts w:ascii="Times New Roman" w:hAnsi="Times New Roman" w:cs="Times New Roman"/>
          <w:sz w:val="24"/>
          <w:szCs w:val="24"/>
        </w:rPr>
        <w:t xml:space="preserve">. п. 55 Методических рекомендации по удостоверению завещании). Нотариус должен отказать в </w:t>
      </w:r>
      <w:r w:rsidRPr="00C264C0">
        <w:rPr>
          <w:rFonts w:ascii="Times New Roman" w:hAnsi="Times New Roman" w:cs="Times New Roman"/>
          <w:sz w:val="24"/>
          <w:szCs w:val="24"/>
        </w:rPr>
        <w:lastRenderedPageBreak/>
        <w:t>принятии закрытого завещания, если к нему обратится недееспособное лицо или закрытое завещание будет передаваться нотариусу</w:t>
      </w:r>
      <w:r>
        <w:rPr>
          <w:rFonts w:ascii="Times New Roman" w:hAnsi="Times New Roman" w:cs="Times New Roman"/>
          <w:sz w:val="24"/>
          <w:szCs w:val="24"/>
        </w:rPr>
        <w:t xml:space="preserve"> не самим завещателем, а его представителем (ст. 48 Основ законодательства о нотариате).</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proofErr w:type="gramStart"/>
      <w:r>
        <w:rPr>
          <w:rFonts w:ascii="Times New Roman" w:hAnsi="Times New Roman" w:cs="Times New Roman"/>
          <w:sz w:val="24"/>
          <w:szCs w:val="24"/>
        </w:rPr>
        <w:t xml:space="preserve">В </w:t>
      </w:r>
      <w:r w:rsidRPr="00C264C0">
        <w:rPr>
          <w:rFonts w:ascii="Times New Roman" w:hAnsi="Times New Roman" w:cs="Times New Roman"/>
          <w:sz w:val="24"/>
          <w:szCs w:val="24"/>
        </w:rPr>
        <w:t xml:space="preserve">соответствии с положениями п. 3 ст. 1126 ГК РФ конверт, подписанный свидетелями, запечатывается в их присутствии нотариусом в другой конверт, на котором нотариус делает надпись, содержащую сведения о завещателе, от которого нотариусом принято закрытое завещание, месте и дате его принятия, фамилии, об имени, отчестве и о месте жительства каждого свидетеля в соответствии с документом, удостоверяющим </w:t>
      </w:r>
      <w:hyperlink r:id="rId191" w:history="1">
        <w:r w:rsidRPr="00C264C0">
          <w:rPr>
            <w:rStyle w:val="a4"/>
            <w:rFonts w:ascii="Times New Roman" w:hAnsi="Times New Roman" w:cs="Times New Roman"/>
            <w:color w:val="auto"/>
            <w:u w:val="none"/>
          </w:rPr>
          <w:t>личность</w:t>
        </w:r>
      </w:hyperlink>
      <w:r w:rsidRPr="00C264C0">
        <w:rPr>
          <w:rFonts w:ascii="Times New Roman" w:hAnsi="Times New Roman" w:cs="Times New Roman"/>
          <w:sz w:val="24"/>
          <w:szCs w:val="24"/>
        </w:rPr>
        <w:t>.</w:t>
      </w:r>
      <w:proofErr w:type="gramEnd"/>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sidRPr="00C264C0">
        <w:rPr>
          <w:rFonts w:ascii="Times New Roman" w:hAnsi="Times New Roman" w:cs="Times New Roman"/>
          <w:sz w:val="24"/>
          <w:szCs w:val="24"/>
        </w:rPr>
        <w:t>Принимая от завещателя конверт с закрытым завещанием, нотариус обязан разъяснить завещателю, что завещание должно быть собственноручно написано и подписано, а также ознакомить его с положением о праве на обязательную долю в наследстве. Кроме того, нотариус должен сделать об этом соответствующую надпись на втором конверте и выдать завещателю документ, подтверждающий принятие закрытого завещания.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sidRPr="00C264C0">
        <w:rPr>
          <w:rFonts w:ascii="Times New Roman" w:hAnsi="Times New Roman" w:cs="Times New Roman"/>
          <w:b/>
          <w:sz w:val="24"/>
          <w:szCs w:val="24"/>
        </w:rPr>
        <w:t>Контрольные вопросы:</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color w:val="auto"/>
          <w:u w:val="none"/>
        </w:rPr>
      </w:pPr>
      <w:r w:rsidRPr="00C264C0">
        <w:rPr>
          <w:rStyle w:val="a4"/>
          <w:rFonts w:ascii="Times New Roman" w:hAnsi="Times New Roman" w:cs="Times New Roman"/>
          <w:color w:val="auto"/>
          <w:u w:val="none"/>
        </w:rPr>
        <w:t>1.Кто не имеет право быть свидетелем при оформлении завещания?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ascii="Times New Roman" w:hAnsi="Times New Roman" w:cs="Times New Roman"/>
          <w:color w:val="auto"/>
          <w:u w:val="none"/>
        </w:rPr>
      </w:pPr>
      <w:r w:rsidRPr="00C264C0">
        <w:rPr>
          <w:rStyle w:val="a4"/>
          <w:rFonts w:ascii="Times New Roman" w:hAnsi="Times New Roman" w:cs="Times New Roman"/>
          <w:color w:val="auto"/>
          <w:u w:val="none"/>
        </w:rPr>
        <w:t>2.Кто такой душеприказчик?</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C264C0">
        <w:rPr>
          <w:rStyle w:val="a4"/>
          <w:rFonts w:ascii="Times New Roman" w:hAnsi="Times New Roman" w:cs="Times New Roman"/>
          <w:color w:val="auto"/>
          <w:u w:val="none"/>
        </w:rPr>
        <w:t>3.Что такое завещательный отказ?</w:t>
      </w:r>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sidRPr="00C264C0">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rsidRPr="00C264C0">
        <w:t>Оценка «5» -  документы</w:t>
      </w:r>
      <w:r>
        <w:t xml:space="preserve">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sz w:val="24"/>
          <w:szCs w:val="24"/>
        </w:rPr>
        <w:t xml:space="preserve">                                       </w:t>
      </w:r>
      <w:r>
        <w:rPr>
          <w:rFonts w:ascii="Times New Roman" w:hAnsi="Times New Roman" w:cs="Times New Roman"/>
          <w:b/>
          <w:sz w:val="24"/>
          <w:szCs w:val="24"/>
        </w:rPr>
        <w:t>Самостоятельная работа №14.</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Pr>
          <w:b/>
        </w:rPr>
        <w:t>Тема:</w:t>
      </w:r>
      <w:r>
        <w:t xml:space="preserve"> </w:t>
      </w:r>
      <w:r>
        <w:rPr>
          <w:lang w:eastAsia="en-US"/>
        </w:rPr>
        <w:t>Составление различных видов завещаний.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вопросы наследования по закону.</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Составление различных видов завещаний.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Образец:</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Pr>
          <w:rFonts w:ascii="Times New Roman" w:hAnsi="Times New Roman" w:cs="Times New Roman"/>
          <w:sz w:val="24"/>
          <w:szCs w:val="24"/>
        </w:rPr>
        <w:t xml:space="preserve">Город </w:t>
      </w:r>
      <w:proofErr w:type="gramStart"/>
      <w:r>
        <w:rPr>
          <w:rFonts w:ascii="Times New Roman" w:hAnsi="Times New Roman" w:cs="Times New Roman"/>
          <w:sz w:val="24"/>
          <w:szCs w:val="24"/>
        </w:rPr>
        <w:t>Видное</w:t>
      </w:r>
      <w:proofErr w:type="gramEnd"/>
      <w:r>
        <w:rPr>
          <w:rFonts w:ascii="Times New Roman" w:hAnsi="Times New Roman" w:cs="Times New Roman"/>
          <w:sz w:val="24"/>
          <w:szCs w:val="24"/>
        </w:rPr>
        <w:t xml:space="preserve"> Московской области, шестнадцатого марта две тысячи пятнадцатого года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Я, гр. Саблин Анатолий Петрович, 14.04.1959 года рождения, паспорт серии 77 09 N641753 выдан отделом ФМС России по Московской области в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 xml:space="preserve">. Видное "18"февраля 2009 г., код подразделения 712-009, проживающий по адресу: Московская область </w:t>
      </w:r>
      <w:proofErr w:type="gramStart"/>
      <w:r>
        <w:rPr>
          <w:rFonts w:ascii="Times New Roman" w:hAnsi="Times New Roman" w:cs="Times New Roman"/>
          <w:sz w:val="24"/>
          <w:szCs w:val="24"/>
        </w:rPr>
        <w:t>г</w:t>
      </w:r>
      <w:proofErr w:type="gramEnd"/>
      <w:r>
        <w:rPr>
          <w:rFonts w:ascii="Times New Roman" w:hAnsi="Times New Roman" w:cs="Times New Roman"/>
          <w:sz w:val="24"/>
          <w:szCs w:val="24"/>
        </w:rPr>
        <w:t>. Видное ул. Чайковского, д.32, квартира 79, находясь в здравом уме, твёрдой памяти и ясном сознании, действуя добровольно, понимая значение своих действий и не заблуждаясь, настоящим завещанием на случай моей смерти делаю следующее распоряжение: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Все имущество, которое ко дню моей смерти будет принадлежать мне на праве собственности, в чём бы таковое не заключалось и где бы оно ни находилось,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Я ЗАВЕЩАЮ: дочери – Соловьевой Марине Анатольевне, 20.01.1988 года рождения.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Содержание статей 1118 п. 2, 1119 п. 2, 1149 п. 2 Гражданского кодекса РФ мне нотариусом разъяснено.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Настоящее завещание составлено и подписано в 2-х экземплярах, один из которых остается в делах нотариуса КОРКИНОЙ ЛАРИСЫ ЮРЬЕВНЫ, нотариуса города Видное Московской области, а другой экземпляр выдаётся на руки завещателю.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Текст завещания прочитан мне нотариусом вслух, а также прочитан мною лично.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ПОДПИСЬ: Саблин Анатолий Петрович</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Город </w:t>
      </w:r>
      <w:proofErr w:type="gramStart"/>
      <w:r>
        <w:rPr>
          <w:rFonts w:ascii="Times New Roman" w:hAnsi="Times New Roman" w:cs="Times New Roman"/>
          <w:sz w:val="24"/>
          <w:szCs w:val="24"/>
        </w:rPr>
        <w:t>Видное</w:t>
      </w:r>
      <w:proofErr w:type="gramEnd"/>
      <w:r>
        <w:rPr>
          <w:rFonts w:ascii="Times New Roman" w:hAnsi="Times New Roman" w:cs="Times New Roman"/>
          <w:sz w:val="24"/>
          <w:szCs w:val="24"/>
        </w:rPr>
        <w:t xml:space="preserve"> Московской области Российской Федерации.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Шестнадцатого марта две тысячи пятнадцатого года.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Настоящее завещание удостоверено мной, КОРКИНОЙ ЛАРИСОЙ ЮРЬЕВНОЙ, нотариусом города Видное Московской области, действующей на основании лицензии № 167/214, выданной Управлением юстиции Московской области 06 октября 1993 года.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Завещание написано мною со слов гр. Саблина Анатолия Петровича.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Завещание полностью прочитано до подписания и собственноручно подписано в моём присутствии.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Личность завещателя установлена, дееспособность проверена.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Содержание статьи 1149 ГК РФ разъяснено мной завещателю.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Настоящее завещание удостоверено по месту нахождения нотариальной конторы: город Видное Московской области ул. </w:t>
      </w:r>
      <w:proofErr w:type="gramStart"/>
      <w:r>
        <w:rPr>
          <w:rFonts w:ascii="Times New Roman" w:hAnsi="Times New Roman" w:cs="Times New Roman"/>
          <w:sz w:val="24"/>
          <w:szCs w:val="24"/>
        </w:rPr>
        <w:t>Садовая</w:t>
      </w:r>
      <w:proofErr w:type="gramEnd"/>
      <w:r>
        <w:rPr>
          <w:rFonts w:ascii="Times New Roman" w:hAnsi="Times New Roman" w:cs="Times New Roman"/>
          <w:sz w:val="24"/>
          <w:szCs w:val="24"/>
        </w:rPr>
        <w:t>, 115, телефон 495-42-67.</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Зарегистрировано в реестре за № 19876</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Взыскан тариф – 100 рублей.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НОТАРИУС: КОРКИНА ЛАРИСА ЮРЬЕВНА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Печать.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Примечание: дата и место составления завещания указываются прописью.</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Составляя текст завещания, завещатель может включить в него требование об исполнении одним или несколькими наследниками, включенными в завещание, обязанностей имущественного характера в пользу одного или нескольких лиц. Исполнение этого требования должно производиться за счёт наследственного имущества.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К таким требованиям можно отнести возложение на наследника, которому завещано жилое помещение, обязанности предоставить это помещение для проживания другому лицу на период его жизни или на определенный срок.</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u w:val="none"/>
        </w:rPr>
      </w:pPr>
      <w:r w:rsidRPr="00C264C0">
        <w:rPr>
          <w:rStyle w:val="a4"/>
          <w:rFonts w:ascii="Times New Roman" w:hAnsi="Times New Roman" w:cs="Times New Roman"/>
          <w:b/>
          <w:color w:val="auto"/>
          <w:u w:val="none"/>
        </w:rPr>
        <w:t>Теоретическая часть: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C264C0">
        <w:rPr>
          <w:rFonts w:ascii="Times New Roman" w:hAnsi="Times New Roman" w:cs="Times New Roman"/>
          <w:sz w:val="24"/>
          <w:szCs w:val="24"/>
        </w:rPr>
        <w:t>По своей юридической характеристике завещание относится к сделкам, а так как для ее совершения необходима воля лишь одной стороны, то завещание является односторонней сделкой. В связи с этим на него распространяются правила Общей части ГК РФ о сделках. Таким образом, юридическая сила завещания зависит от четырех основных условий, являющихся условиями действительности сделки:</w:t>
      </w:r>
    </w:p>
    <w:p w:rsidR="003F5BDE" w:rsidRPr="00C264C0" w:rsidRDefault="003F5BDE" w:rsidP="005A7FB5">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условие о содержании;</w:t>
      </w:r>
    </w:p>
    <w:p w:rsidR="003F5BDE" w:rsidRPr="00C264C0" w:rsidRDefault="003F5BDE" w:rsidP="005A7FB5">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условие о субъектном составе;</w:t>
      </w:r>
    </w:p>
    <w:p w:rsidR="003F5BDE" w:rsidRPr="00C264C0" w:rsidRDefault="003F5BDE" w:rsidP="005A7FB5">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условие о воле и волеизъявлении;</w:t>
      </w:r>
    </w:p>
    <w:p w:rsidR="003F5BDE" w:rsidRPr="00C264C0" w:rsidRDefault="003F5BDE" w:rsidP="005A7FB5">
      <w:pPr>
        <w:pStyle w:val="a3"/>
        <w:numPr>
          <w:ilvl w:val="0"/>
          <w:numId w:val="9"/>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условие о форме.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Завещание должно быть составлено в письменной форме и удостоверено нотариусом. Завещание обязан удостоверить любой</w:t>
      </w:r>
      <w:r>
        <w:rPr>
          <w:rFonts w:ascii="Times New Roman" w:hAnsi="Times New Roman" w:cs="Times New Roman"/>
          <w:sz w:val="24"/>
          <w:szCs w:val="24"/>
        </w:rPr>
        <w:t xml:space="preserve"> нотариус любого нотариального округа, в контору которого обратились для совершения этого нотариального действия. В случае, когда гражданин, намеревающийся совершить завещание, по каким-либо уважительным причинам (например, из-за болезни) не может явиться в контору нотариуса, завещание нотариально удостоверяется по месту нахождения этого гражданина. Нотариус, обслуживающий территорию, где находится этот гражданин, обязан удостоверить завещание в месте нахождения гражданина.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lastRenderedPageBreak/>
        <w:t xml:space="preserve">По правилу, закрепленному в </w:t>
      </w:r>
      <w:proofErr w:type="gramStart"/>
      <w:r>
        <w:rPr>
          <w:rFonts w:ascii="Times New Roman" w:hAnsi="Times New Roman" w:cs="Times New Roman"/>
          <w:sz w:val="24"/>
          <w:szCs w:val="24"/>
        </w:rPr>
        <w:t>ч</w:t>
      </w:r>
      <w:proofErr w:type="gramEnd"/>
      <w:r>
        <w:rPr>
          <w:rFonts w:ascii="Times New Roman" w:hAnsi="Times New Roman" w:cs="Times New Roman"/>
          <w:sz w:val="24"/>
          <w:szCs w:val="24"/>
        </w:rPr>
        <w:t>. 6 ст. 13 Основ законодательства о нотариате, в случае тяжелой болезни завещателя при отсутствии в нотариальном округе в это время нотариуса, к нему для удостоверения завещания вправе выехать нотариус другого нотариального округа.</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Когда в населенном пункте вообще нет нотариуса, завещание обязано удостоверить должностное лицо </w:t>
      </w:r>
      <w:hyperlink r:id="rId192" w:history="1">
        <w:r w:rsidRPr="00C264C0">
          <w:rPr>
            <w:rStyle w:val="a4"/>
            <w:rFonts w:ascii="Times New Roman" w:hAnsi="Times New Roman" w:cs="Times New Roman"/>
            <w:color w:val="auto"/>
            <w:u w:val="none"/>
          </w:rPr>
          <w:t>органа местного самоуправления</w:t>
        </w:r>
      </w:hyperlink>
      <w:r w:rsidRPr="00C264C0">
        <w:rPr>
          <w:rFonts w:ascii="Times New Roman" w:hAnsi="Times New Roman" w:cs="Times New Roman"/>
          <w:sz w:val="24"/>
          <w:szCs w:val="24"/>
        </w:rPr>
        <w:t>, на которое возложено совершение нотариальных действий в данном населенном пункте.</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За пределами Российской Федерации на территории других </w:t>
      </w:r>
      <w:hyperlink r:id="rId193" w:history="1">
        <w:r w:rsidRPr="00C264C0">
          <w:rPr>
            <w:rStyle w:val="a4"/>
            <w:rFonts w:ascii="Times New Roman" w:hAnsi="Times New Roman" w:cs="Times New Roman"/>
            <w:color w:val="auto"/>
            <w:u w:val="none"/>
          </w:rPr>
          <w:t>государств</w:t>
        </w:r>
      </w:hyperlink>
      <w:r w:rsidRPr="00C264C0">
        <w:rPr>
          <w:rFonts w:ascii="Times New Roman" w:hAnsi="Times New Roman" w:cs="Times New Roman"/>
          <w:sz w:val="24"/>
          <w:szCs w:val="24"/>
        </w:rPr>
        <w:t xml:space="preserve"> завещание обязано удостоверить уполномоченное должностное лицо российского консульского учреждения.</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Право удостоверять завещания от имени граждан, находящихся в особых предусмотренных законом условиях, предоставлено также определенному кругу лиц, перечень которых содержится в ст. 1127 ГК РФ и расширительному толкованию не подлежит.</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Новеллой действующего ГК РФ является институт закрытого завещания. Завещатель вправе совершить завещание, не предоставляя при этом другим лицам, в том числе нотариусу, возможности ознакомиться с его содержанием (п. 1 ст. 1126 ГК РФ). Указанная форма завещания известна и зарубежному нраву.</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Закрытое завещание должно быть собственноручно написано и подписано завещателем. Несоблюдение этих правил влечет за собой недействительность завещания. Таким образом, при составлении закрытого завещания завещатель не может воспользоваться помощью рукоприкладчика или переводчика, а также не может использовать технические средства (электронно-вычислительная машина, пишущая машинка и др.).</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Закрытое завещание в заклеенном конверте передается завещателем нотариусу в присутствии двух </w:t>
      </w:r>
      <w:hyperlink r:id="rId194" w:history="1">
        <w:r w:rsidRPr="00C264C0">
          <w:rPr>
            <w:rStyle w:val="a4"/>
            <w:rFonts w:ascii="Times New Roman" w:hAnsi="Times New Roman" w:cs="Times New Roman"/>
            <w:color w:val="auto"/>
            <w:u w:val="none"/>
          </w:rPr>
          <w:t>свидетелей</w:t>
        </w:r>
      </w:hyperlink>
      <w:r w:rsidRPr="00C264C0">
        <w:rPr>
          <w:rFonts w:ascii="Times New Roman" w:hAnsi="Times New Roman" w:cs="Times New Roman"/>
          <w:sz w:val="24"/>
          <w:szCs w:val="24"/>
        </w:rPr>
        <w:t>, которые ставят на конверт</w:t>
      </w:r>
      <w:r>
        <w:rPr>
          <w:rFonts w:ascii="Times New Roman" w:hAnsi="Times New Roman" w:cs="Times New Roman"/>
          <w:sz w:val="24"/>
          <w:szCs w:val="24"/>
        </w:rPr>
        <w:t>е свои подписи (п. 3 ст. 1126 ГК РФ). На завещателя, совершающего закрытое завещание, в полной мере распространяются требования о дееспособности и личном характере совершения завещания (</w:t>
      </w:r>
      <w:proofErr w:type="gramStart"/>
      <w:r>
        <w:rPr>
          <w:rFonts w:ascii="Times New Roman" w:hAnsi="Times New Roman" w:cs="Times New Roman"/>
          <w:sz w:val="24"/>
          <w:szCs w:val="24"/>
        </w:rPr>
        <w:t>см</w:t>
      </w:r>
      <w:proofErr w:type="gramEnd"/>
      <w:r>
        <w:rPr>
          <w:rFonts w:ascii="Times New Roman" w:hAnsi="Times New Roman" w:cs="Times New Roman"/>
          <w:sz w:val="24"/>
          <w:szCs w:val="24"/>
        </w:rPr>
        <w:t>. п. 55 Методических рекомендации по удостоверению завещании). Нотариус должен отказать в принятии закрытого завещания, если к нему обратится недееспособное лицо или закрытое завещание будет передаваться нотариусу не самим завещателем, а его представителем (ст. 48 Основ законодательства о нотариате).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t xml:space="preserve">В соответствии с положениями п. 3 ст. 1126 ГК РФ конверт, подписанный свидетелями, запечатывается в их присутствии нотариусом в другой конверт, на котором нотариус делает надпись, содержащую сведения о завещателе, от которого нотариусом принято закрытое завещание, месте и дате его принятия, фамилии, об имени, отчестве и о месте жительства каждого свидетеля в соответствии с документом, удостоверяющим </w:t>
      </w:r>
      <w:hyperlink r:id="rId195" w:history="1">
        <w:r>
          <w:rPr>
            <w:rStyle w:val="a4"/>
            <w:rFonts w:ascii="Times New Roman" w:hAnsi="Times New Roman" w:cs="Times New Roman"/>
            <w:color w:val="auto"/>
          </w:rPr>
          <w:t>личность</w:t>
        </w:r>
      </w:hyperlink>
      <w:r>
        <w:rPr>
          <w:rFonts w:ascii="Times New Roman" w:hAnsi="Times New Roman" w:cs="Times New Roman"/>
          <w:sz w:val="24"/>
          <w:szCs w:val="24"/>
        </w:rPr>
        <w:t>.</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Принимая от завещателя конверт с закрытым завещанием, нотариус обязан разъяснить завещателю, что завещание должно быть собственноручно написано и подписано, а также ознакомить его с положением о праве на обязательную долю в наследстве. Кроме того, нотариус должен сделать об этом соответствующую надпись на втором конверте и выдать завещателю документ, подтверждающий принятие закрытого завещания.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jc w:val="center"/>
        <w:rPr>
          <w:b/>
          <w:bCs/>
          <w:lang w:eastAsia="en-US"/>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b/>
          <w:bCs/>
        </w:rPr>
        <w:t xml:space="preserve">                                                  </w:t>
      </w:r>
      <w:r>
        <w:rPr>
          <w:rFonts w:ascii="Times New Roman" w:hAnsi="Times New Roman" w:cs="Times New Roman"/>
          <w:sz w:val="24"/>
          <w:szCs w:val="24"/>
        </w:rPr>
        <w:t xml:space="preserve">   </w:t>
      </w:r>
      <w:r>
        <w:rPr>
          <w:rFonts w:ascii="Times New Roman" w:hAnsi="Times New Roman" w:cs="Times New Roman"/>
          <w:b/>
          <w:sz w:val="24"/>
          <w:szCs w:val="24"/>
        </w:rPr>
        <w:t>Самостоятельная работа №15.</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Pr>
          <w:b/>
        </w:rPr>
        <w:lastRenderedPageBreak/>
        <w:t>Тема:</w:t>
      </w:r>
      <w:r>
        <w:rPr>
          <w:lang w:eastAsia="en-US"/>
        </w:rPr>
        <w:t xml:space="preserve"> Составить таблицу обстоятельств, при которых завещание признается недействительным.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вопросы наследования по закону.</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Составить таблицу обстоятельств, при которых завещание признается недействительным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Г</w:t>
      </w:r>
      <w:r>
        <w:rPr>
          <w:rStyle w:val="hl"/>
          <w:rFonts w:ascii="Times New Roman" w:hAnsi="Times New Roman" w:cs="Times New Roman"/>
          <w:sz w:val="24"/>
          <w:szCs w:val="24"/>
        </w:rPr>
        <w:t>К РФ Статья 1131. Недействительность завещания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rPr>
      </w:pPr>
      <w:r>
        <w:rPr>
          <w:b/>
          <w:bCs/>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lang w:eastAsia="ru-RU"/>
        </w:rPr>
      </w:pPr>
      <w:r>
        <w:rPr>
          <w:noProof/>
          <w:lang w:eastAsia="ru-RU"/>
        </w:rPr>
        <w:drawing>
          <wp:inline distT="0" distB="0" distL="0" distR="0">
            <wp:extent cx="2857500" cy="1895475"/>
            <wp:effectExtent l="0" t="0" r="0" b="9525"/>
            <wp:docPr id="4" name="Рисунок 1" descr="http://tuvanorchestra.ru/images/esliestzaveshaniektoimeetpravopozakonuna_6ABCA89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http://tuvanorchestra.ru/images/esliestzaveshaniektoimeetpravopozakonuna_6ABCA89F.jpg"/>
                    <pic:cNvPicPr>
                      <a:picLocks noChangeAspect="1" noChangeArrowheads="1"/>
                    </pic:cNvPicPr>
                  </pic:nvPicPr>
                  <pic:blipFill>
                    <a:blip r:embed="rId1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857500" cy="1895475"/>
                    </a:xfrm>
                    <a:prstGeom prst="rect">
                      <a:avLst/>
                    </a:prstGeom>
                    <a:noFill/>
                    <a:ln>
                      <a:noFill/>
                    </a:ln>
                  </pic:spPr>
                </pic:pic>
              </a:graphicData>
            </a:graphic>
          </wp:inline>
        </w:drawing>
      </w:r>
    </w:p>
    <w:tbl>
      <w:tblPr>
        <w:tblStyle w:val="af5"/>
        <w:tblW w:w="0" w:type="auto"/>
        <w:tblLook w:val="04A0"/>
      </w:tblPr>
      <w:tblGrid>
        <w:gridCol w:w="2834"/>
        <w:gridCol w:w="2314"/>
        <w:gridCol w:w="2275"/>
      </w:tblGrid>
      <w:tr w:rsidR="003F5BDE" w:rsidTr="006A7E35">
        <w:tc>
          <w:tcPr>
            <w:tcW w:w="0" w:type="auto"/>
            <w:tcBorders>
              <w:top w:val="single" w:sz="4" w:space="0" w:color="auto"/>
              <w:left w:val="single" w:sz="4" w:space="0" w:color="auto"/>
              <w:bottom w:val="single" w:sz="4" w:space="0" w:color="auto"/>
              <w:right w:val="single" w:sz="4" w:space="0" w:color="auto"/>
            </w:tcBorders>
            <w:hideMark/>
          </w:tcPr>
          <w:p w:rsidR="003F5BDE" w:rsidRDefault="003F5BDE" w:rsidP="006A7E35">
            <w:pPr>
              <w:pStyle w:val="a3"/>
              <w:rPr>
                <w:rFonts w:ascii="Times New Roman" w:hAnsi="Times New Roman" w:cs="Times New Roman"/>
                <w:lang w:eastAsia="ru-RU"/>
              </w:rPr>
            </w:pPr>
            <w:r>
              <w:rPr>
                <w:rFonts w:ascii="Times New Roman" w:hAnsi="Times New Roman" w:cs="Times New Roman"/>
                <w:lang w:eastAsia="ru-RU"/>
              </w:rPr>
              <w:t xml:space="preserve">Отсутствие </w:t>
            </w:r>
            <w:proofErr w:type="gramStart"/>
            <w:r>
              <w:rPr>
                <w:rFonts w:ascii="Times New Roman" w:hAnsi="Times New Roman" w:cs="Times New Roman"/>
                <w:lang w:eastAsia="ru-RU"/>
              </w:rPr>
              <w:t>наследственной</w:t>
            </w:r>
            <w:proofErr w:type="gramEnd"/>
            <w:r>
              <w:rPr>
                <w:rFonts w:ascii="Times New Roman" w:hAnsi="Times New Roman" w:cs="Times New Roman"/>
                <w:lang w:eastAsia="ru-RU"/>
              </w:rPr>
              <w:t xml:space="preserve"> </w:t>
            </w:r>
          </w:p>
          <w:p w:rsidR="003F5BDE" w:rsidRDefault="003F5BDE" w:rsidP="006A7E35">
            <w:pPr>
              <w:pStyle w:val="a3"/>
              <w:rPr>
                <w:rFonts w:ascii="Times New Roman" w:hAnsi="Times New Roman" w:cs="Times New Roman"/>
                <w:lang w:eastAsia="ru-RU"/>
              </w:rPr>
            </w:pPr>
            <w:r>
              <w:rPr>
                <w:rFonts w:ascii="Times New Roman" w:hAnsi="Times New Roman" w:cs="Times New Roman"/>
                <w:lang w:eastAsia="ru-RU"/>
              </w:rPr>
              <w:t>правоспособности</w:t>
            </w:r>
          </w:p>
        </w:tc>
        <w:tc>
          <w:tcPr>
            <w:tcW w:w="0" w:type="auto"/>
            <w:tcBorders>
              <w:top w:val="single" w:sz="4" w:space="0" w:color="auto"/>
              <w:left w:val="single" w:sz="4" w:space="0" w:color="auto"/>
              <w:bottom w:val="single" w:sz="4" w:space="0" w:color="auto"/>
              <w:right w:val="single" w:sz="4" w:space="0" w:color="auto"/>
            </w:tcBorders>
            <w:hideMark/>
          </w:tcPr>
          <w:p w:rsidR="003F5BDE" w:rsidRDefault="003F5BDE" w:rsidP="006A7E35">
            <w:pPr>
              <w:pStyle w:val="a3"/>
              <w:rPr>
                <w:rFonts w:ascii="Times New Roman" w:hAnsi="Times New Roman" w:cs="Times New Roman"/>
                <w:lang w:eastAsia="ru-RU"/>
              </w:rPr>
            </w:pPr>
            <w:r>
              <w:rPr>
                <w:rFonts w:ascii="Times New Roman" w:hAnsi="Times New Roman" w:cs="Times New Roman"/>
                <w:lang w:eastAsia="ru-RU"/>
              </w:rPr>
              <w:t xml:space="preserve">Несоблюдение формы     </w:t>
            </w:r>
          </w:p>
          <w:p w:rsidR="003F5BDE" w:rsidRDefault="003F5BDE" w:rsidP="006A7E35">
            <w:pPr>
              <w:pStyle w:val="a3"/>
              <w:rPr>
                <w:rFonts w:ascii="Times New Roman" w:hAnsi="Times New Roman" w:cs="Times New Roman"/>
                <w:lang w:eastAsia="ru-RU"/>
              </w:rPr>
            </w:pPr>
            <w:r>
              <w:rPr>
                <w:rFonts w:ascii="Times New Roman" w:hAnsi="Times New Roman" w:cs="Times New Roman"/>
                <w:lang w:eastAsia="ru-RU"/>
              </w:rPr>
              <w:t>завещания</w:t>
            </w:r>
          </w:p>
        </w:tc>
        <w:tc>
          <w:tcPr>
            <w:tcW w:w="0" w:type="auto"/>
            <w:tcBorders>
              <w:top w:val="single" w:sz="4" w:space="0" w:color="auto"/>
              <w:left w:val="single" w:sz="4" w:space="0" w:color="auto"/>
              <w:bottom w:val="single" w:sz="4" w:space="0" w:color="auto"/>
              <w:right w:val="single" w:sz="4" w:space="0" w:color="auto"/>
            </w:tcBorders>
            <w:hideMark/>
          </w:tcPr>
          <w:p w:rsidR="003F5BDE" w:rsidRDefault="003F5BDE" w:rsidP="006A7E35">
            <w:pPr>
              <w:pStyle w:val="a3"/>
              <w:rPr>
                <w:rFonts w:ascii="Times New Roman" w:hAnsi="Times New Roman" w:cs="Times New Roman"/>
                <w:lang w:eastAsia="ru-RU"/>
              </w:rPr>
            </w:pPr>
            <w:r>
              <w:rPr>
                <w:rFonts w:ascii="Times New Roman" w:hAnsi="Times New Roman" w:cs="Times New Roman"/>
                <w:lang w:eastAsia="ru-RU"/>
              </w:rPr>
              <w:t xml:space="preserve">Нарушение правил </w:t>
            </w:r>
            <w:proofErr w:type="gramStart"/>
            <w:r>
              <w:rPr>
                <w:rFonts w:ascii="Times New Roman" w:hAnsi="Times New Roman" w:cs="Times New Roman"/>
                <w:lang w:eastAsia="ru-RU"/>
              </w:rPr>
              <w:t>на</w:t>
            </w:r>
            <w:proofErr w:type="gramEnd"/>
            <w:r>
              <w:rPr>
                <w:rFonts w:ascii="Times New Roman" w:hAnsi="Times New Roman" w:cs="Times New Roman"/>
                <w:lang w:eastAsia="ru-RU"/>
              </w:rPr>
              <w:t xml:space="preserve"> </w:t>
            </w:r>
          </w:p>
          <w:p w:rsidR="003F5BDE" w:rsidRDefault="003F5BDE" w:rsidP="006A7E35">
            <w:pPr>
              <w:pStyle w:val="a3"/>
              <w:rPr>
                <w:rFonts w:ascii="Times New Roman" w:hAnsi="Times New Roman" w:cs="Times New Roman"/>
                <w:lang w:eastAsia="ru-RU"/>
              </w:rPr>
            </w:pPr>
            <w:r>
              <w:rPr>
                <w:rFonts w:ascii="Times New Roman" w:hAnsi="Times New Roman" w:cs="Times New Roman"/>
                <w:lang w:eastAsia="ru-RU"/>
              </w:rPr>
              <w:t>обязательную долю</w:t>
            </w:r>
          </w:p>
        </w:tc>
      </w:tr>
      <w:tr w:rsidR="003F5BDE" w:rsidTr="006A7E35">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pStyle w:val="a3"/>
              <w:rPr>
                <w:rFonts w:ascii="Times New Roman" w:hAnsi="Times New Roman" w:cs="Times New Roman"/>
                <w:lang w:eastAsia="ru-RU"/>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pStyle w:val="a3"/>
              <w:rPr>
                <w:rFonts w:ascii="Times New Roman" w:hAnsi="Times New Roman" w:cs="Times New Roman"/>
                <w:lang w:eastAsia="ru-RU"/>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pStyle w:val="a3"/>
              <w:rPr>
                <w:rFonts w:ascii="Times New Roman" w:hAnsi="Times New Roman" w:cs="Times New Roman"/>
                <w:lang w:eastAsia="ru-RU"/>
              </w:rPr>
            </w:pPr>
          </w:p>
        </w:tc>
      </w:tr>
      <w:tr w:rsidR="003F5BDE" w:rsidTr="006A7E35">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pStyle w:val="a3"/>
              <w:rPr>
                <w:rFonts w:ascii="Times New Roman" w:hAnsi="Times New Roman" w:cs="Times New Roman"/>
                <w:lang w:eastAsia="ru-RU"/>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pStyle w:val="a3"/>
              <w:rPr>
                <w:rFonts w:ascii="Times New Roman" w:hAnsi="Times New Roman" w:cs="Times New Roman"/>
                <w:lang w:eastAsia="ru-RU"/>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pStyle w:val="a3"/>
              <w:rPr>
                <w:rFonts w:ascii="Times New Roman" w:hAnsi="Times New Roman" w:cs="Times New Roman"/>
                <w:lang w:eastAsia="ru-RU"/>
              </w:rPr>
            </w:pPr>
          </w:p>
        </w:tc>
      </w:tr>
      <w:tr w:rsidR="003F5BDE" w:rsidTr="006A7E35">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pStyle w:val="a3"/>
              <w:rPr>
                <w:rFonts w:ascii="Times New Roman" w:hAnsi="Times New Roman" w:cs="Times New Roman"/>
                <w:lang w:eastAsia="ru-RU"/>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pStyle w:val="a3"/>
              <w:rPr>
                <w:rFonts w:ascii="Times New Roman" w:hAnsi="Times New Roman" w:cs="Times New Roman"/>
                <w:lang w:eastAsia="ru-RU"/>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pStyle w:val="a3"/>
              <w:rPr>
                <w:rFonts w:ascii="Times New Roman" w:hAnsi="Times New Roman" w:cs="Times New Roman"/>
                <w:lang w:eastAsia="ru-RU"/>
              </w:rPr>
            </w:pPr>
          </w:p>
        </w:tc>
      </w:tr>
    </w:tbl>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lang w:eastAsia="ru-RU"/>
        </w:rPr>
      </w:pP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u w:val="none"/>
        </w:rPr>
      </w:pPr>
      <w:r w:rsidRPr="00C264C0">
        <w:rPr>
          <w:rStyle w:val="a4"/>
          <w:rFonts w:ascii="Times New Roman" w:hAnsi="Times New Roman" w:cs="Times New Roman"/>
          <w:b/>
          <w:color w:val="auto"/>
          <w:u w:val="none"/>
        </w:rPr>
        <w:t>Теоретическая часть: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4"/>
          <w:szCs w:val="24"/>
          <w:lang w:eastAsia="ru-RU"/>
        </w:rPr>
      </w:pPr>
      <w:r w:rsidRPr="00C264C0">
        <w:rPr>
          <w:rFonts w:ascii="Times New Roman" w:hAnsi="Times New Roman" w:cs="Times New Roman"/>
          <w:sz w:val="24"/>
          <w:szCs w:val="24"/>
          <w:lang w:eastAsia="ru-RU"/>
        </w:rPr>
        <w:t>Согласно ст. 1131 ГК РФ завещание может быть признано недействительным. Завещание является недействительным в силу признания его таковым судом (</w:t>
      </w:r>
      <w:proofErr w:type="spellStart"/>
      <w:r w:rsidRPr="00C264C0">
        <w:rPr>
          <w:rFonts w:ascii="Times New Roman" w:hAnsi="Times New Roman" w:cs="Times New Roman"/>
          <w:sz w:val="24"/>
          <w:szCs w:val="24"/>
          <w:lang w:eastAsia="ru-RU"/>
        </w:rPr>
        <w:t>оспоримое</w:t>
      </w:r>
      <w:proofErr w:type="spellEnd"/>
      <w:r w:rsidRPr="00C264C0">
        <w:rPr>
          <w:rFonts w:ascii="Times New Roman" w:hAnsi="Times New Roman" w:cs="Times New Roman"/>
          <w:sz w:val="24"/>
          <w:szCs w:val="24"/>
          <w:lang w:eastAsia="ru-RU"/>
        </w:rPr>
        <w:t xml:space="preserve"> завещание) или независимо от такого признания (ничтожное завещание) (</w:t>
      </w:r>
      <w:proofErr w:type="gramStart"/>
      <w:r w:rsidRPr="00C264C0">
        <w:rPr>
          <w:rFonts w:ascii="Times New Roman" w:hAnsi="Times New Roman" w:cs="Times New Roman"/>
          <w:sz w:val="24"/>
          <w:szCs w:val="24"/>
          <w:lang w:eastAsia="ru-RU"/>
        </w:rPr>
        <w:t>ч</w:t>
      </w:r>
      <w:proofErr w:type="gramEnd"/>
      <w:r w:rsidRPr="00C264C0">
        <w:rPr>
          <w:rFonts w:ascii="Times New Roman" w:hAnsi="Times New Roman" w:cs="Times New Roman"/>
          <w:sz w:val="24"/>
          <w:szCs w:val="24"/>
          <w:lang w:eastAsia="ru-RU"/>
        </w:rPr>
        <w:t>. 1 ст. 1131 ГК РФ).</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proofErr w:type="gramStart"/>
      <w:r w:rsidRPr="00C264C0">
        <w:rPr>
          <w:rFonts w:ascii="Times New Roman" w:hAnsi="Times New Roman" w:cs="Times New Roman"/>
          <w:sz w:val="24"/>
          <w:szCs w:val="24"/>
          <w:lang w:eastAsia="ru-RU"/>
        </w:rPr>
        <w:t>Завещание — это односторонняя сделка, поэтому оно может быть оспорено в судебном порядке по основаниям, предусмотренные: п. 1 ст. 165-166, ст. 167-170, 171, п. 1 ст. 176, ст. 177, п. 1 ст. 178, ст. 179 ГК РФ.</w:t>
      </w:r>
      <w:proofErr w:type="gramEnd"/>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lang w:eastAsia="ru-RU"/>
        </w:rPr>
      </w:pPr>
      <w:r w:rsidRPr="00C264C0">
        <w:rPr>
          <w:rFonts w:ascii="Times New Roman" w:hAnsi="Times New Roman" w:cs="Times New Roman"/>
          <w:sz w:val="24"/>
          <w:szCs w:val="24"/>
          <w:lang w:eastAsia="ru-RU"/>
        </w:rPr>
        <w:t>Завещание может быть признано судом недействительным по иску лица, права или законные интересы которого нарушены этим завещанием.</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proofErr w:type="gramStart"/>
      <w:r w:rsidRPr="00C264C0">
        <w:rPr>
          <w:rFonts w:ascii="Times New Roman" w:hAnsi="Times New Roman" w:cs="Times New Roman"/>
          <w:sz w:val="24"/>
          <w:szCs w:val="24"/>
          <w:lang w:eastAsia="ru-RU"/>
        </w:rPr>
        <w:t>Оспаривание завещания до открытая наследства не допускается (ч. 2 ст. 1131 ГК РФ).</w:t>
      </w:r>
      <w:proofErr w:type="gramEnd"/>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sidRPr="00C264C0">
        <w:rPr>
          <w:rFonts w:ascii="Times New Roman" w:hAnsi="Times New Roman" w:cs="Times New Roman"/>
          <w:sz w:val="24"/>
          <w:szCs w:val="24"/>
          <w:lang w:eastAsia="ru-RU"/>
        </w:rPr>
        <w:t>Не могут служить основанием недействительности завещания описки и другие незначительные нарушения порядка его составления, подписания или удостоверения, если судом установлено, что они не влияют на понимание волеизъявления завещателя (</w:t>
      </w:r>
      <w:proofErr w:type="gramStart"/>
      <w:r w:rsidRPr="00C264C0">
        <w:rPr>
          <w:rFonts w:ascii="Times New Roman" w:hAnsi="Times New Roman" w:cs="Times New Roman"/>
          <w:sz w:val="24"/>
          <w:szCs w:val="24"/>
          <w:lang w:eastAsia="ru-RU"/>
        </w:rPr>
        <w:t>ч</w:t>
      </w:r>
      <w:proofErr w:type="gramEnd"/>
      <w:r w:rsidRPr="00C264C0">
        <w:rPr>
          <w:rFonts w:ascii="Times New Roman" w:hAnsi="Times New Roman" w:cs="Times New Roman"/>
          <w:sz w:val="24"/>
          <w:szCs w:val="24"/>
          <w:lang w:eastAsia="ru-RU"/>
        </w:rPr>
        <w:t>. 3 ст. 1131 ГК РФ).</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sidRPr="00C264C0">
        <w:rPr>
          <w:rFonts w:ascii="Times New Roman" w:hAnsi="Times New Roman" w:cs="Times New Roman"/>
          <w:sz w:val="24"/>
          <w:szCs w:val="24"/>
          <w:lang w:eastAsia="ru-RU"/>
        </w:rPr>
        <w:t>Недействительным может быть как завещание в</w:t>
      </w:r>
      <w:r>
        <w:rPr>
          <w:rFonts w:ascii="Times New Roman" w:hAnsi="Times New Roman" w:cs="Times New Roman"/>
          <w:sz w:val="24"/>
          <w:szCs w:val="24"/>
          <w:lang w:eastAsia="ru-RU"/>
        </w:rPr>
        <w:t xml:space="preserve"> целом, так и отдельные содержащиеся в нем завещательные распоряжения. Недействительность отдельных распоряжений, содержащихся в завещании, не затрагивает остальной части завещания, если можно предположить, что она была бы включена в завещание и при отсутствии распоряжений, являющихся недействительными (</w:t>
      </w:r>
      <w:proofErr w:type="gramStart"/>
      <w:r>
        <w:rPr>
          <w:rFonts w:ascii="Times New Roman" w:hAnsi="Times New Roman" w:cs="Times New Roman"/>
          <w:sz w:val="24"/>
          <w:szCs w:val="24"/>
          <w:lang w:eastAsia="ru-RU"/>
        </w:rPr>
        <w:t>ч</w:t>
      </w:r>
      <w:proofErr w:type="gramEnd"/>
      <w:r>
        <w:rPr>
          <w:rFonts w:ascii="Times New Roman" w:hAnsi="Times New Roman" w:cs="Times New Roman"/>
          <w:sz w:val="24"/>
          <w:szCs w:val="24"/>
          <w:lang w:eastAsia="ru-RU"/>
        </w:rPr>
        <w:t>. 4 ст. 1131 ГК РФ).</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Недействительность завещания не лишает лиц, указанных в нем в качестве наследников или </w:t>
      </w:r>
      <w:proofErr w:type="spellStart"/>
      <w:r>
        <w:rPr>
          <w:rFonts w:ascii="Times New Roman" w:hAnsi="Times New Roman" w:cs="Times New Roman"/>
          <w:sz w:val="24"/>
          <w:szCs w:val="24"/>
          <w:lang w:eastAsia="ru-RU"/>
        </w:rPr>
        <w:t>отказополучателей</w:t>
      </w:r>
      <w:proofErr w:type="spellEnd"/>
      <w:r>
        <w:rPr>
          <w:rFonts w:ascii="Times New Roman" w:hAnsi="Times New Roman" w:cs="Times New Roman"/>
          <w:sz w:val="24"/>
          <w:szCs w:val="24"/>
          <w:lang w:eastAsia="ru-RU"/>
        </w:rPr>
        <w:t>, права наследовать по закону или на основании другого, действительного, завещания (</w:t>
      </w:r>
      <w:proofErr w:type="gramStart"/>
      <w:r>
        <w:rPr>
          <w:rFonts w:ascii="Times New Roman" w:hAnsi="Times New Roman" w:cs="Times New Roman"/>
          <w:sz w:val="24"/>
          <w:szCs w:val="24"/>
          <w:lang w:eastAsia="ru-RU"/>
        </w:rPr>
        <w:t>ч</w:t>
      </w:r>
      <w:proofErr w:type="gramEnd"/>
      <w:r>
        <w:rPr>
          <w:rFonts w:ascii="Times New Roman" w:hAnsi="Times New Roman" w:cs="Times New Roman"/>
          <w:sz w:val="24"/>
          <w:szCs w:val="24"/>
          <w:lang w:eastAsia="ru-RU"/>
        </w:rPr>
        <w:t>. 5 ст. 1131 ГК РФ).</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lastRenderedPageBreak/>
        <w:t>Завещание, признанное в судебном порядке недействительным, исключает возникновение, изменение, прекращение наследственных прав и обязанностей лиц</w:t>
      </w:r>
      <w:proofErr w:type="gramStart"/>
      <w:r>
        <w:rPr>
          <w:rFonts w:ascii="Times New Roman" w:hAnsi="Times New Roman" w:cs="Times New Roman"/>
          <w:sz w:val="24"/>
          <w:szCs w:val="24"/>
          <w:lang w:eastAsia="ru-RU"/>
        </w:rPr>
        <w:t>.</w:t>
      </w:r>
      <w:proofErr w:type="gramEnd"/>
      <w:r>
        <w:rPr>
          <w:rFonts w:ascii="Times New Roman" w:hAnsi="Times New Roman" w:cs="Times New Roman"/>
          <w:sz w:val="24"/>
          <w:szCs w:val="24"/>
          <w:lang w:eastAsia="ru-RU"/>
        </w:rPr>
        <w:t xml:space="preserve"> </w:t>
      </w:r>
      <w:proofErr w:type="gramStart"/>
      <w:r>
        <w:rPr>
          <w:rFonts w:ascii="Times New Roman" w:hAnsi="Times New Roman" w:cs="Times New Roman"/>
          <w:sz w:val="24"/>
          <w:szCs w:val="24"/>
          <w:lang w:eastAsia="ru-RU"/>
        </w:rPr>
        <w:t>у</w:t>
      </w:r>
      <w:proofErr w:type="gramEnd"/>
      <w:r>
        <w:rPr>
          <w:rFonts w:ascii="Times New Roman" w:hAnsi="Times New Roman" w:cs="Times New Roman"/>
          <w:sz w:val="24"/>
          <w:szCs w:val="24"/>
          <w:lang w:eastAsia="ru-RU"/>
        </w:rPr>
        <w:t>казанных в завещании, считается недействительным со времени открытия наследства, а в случае отмены или изменения им ранее составленного завещания не имеет юридического значения в момент составления.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Завещание может быть признано недействительным по следующим основаниям.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нарушение принципа свободы завещания (ст. 1119 ГК РФ);</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нарушение принципа тайны завещания, когда это приводит к искажению воли (ст. 1123 ГК РФ);</w:t>
      </w:r>
    </w:p>
    <w:p w:rsidR="003F5BDE" w:rsidRDefault="003F5BDE" w:rsidP="005A7FB5">
      <w:pPr>
        <w:pStyle w:val="a3"/>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неправомочность лица, удостоверившего завещание (ст. 1125, 1127 ГК РФ);</w:t>
      </w:r>
    </w:p>
    <w:p w:rsidR="003F5BDE" w:rsidRDefault="003F5BDE" w:rsidP="005A7FB5">
      <w:pPr>
        <w:pStyle w:val="a3"/>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подписание завещания вместо завещателя при физических недостатках нотариусом, другим лицом, удостоверяющим завещание, лицом, в пользу которого оно составлено;</w:t>
      </w:r>
    </w:p>
    <w:p w:rsidR="003F5BDE" w:rsidRDefault="003F5BDE" w:rsidP="005A7FB5">
      <w:pPr>
        <w:pStyle w:val="a3"/>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составление завещательного отказа супругом такого лица, его детьми, родителями, гражданами недееспособными или неграмотными, гражданами с такими физическими недостатками, которые явно не позволяют им в полном объеме осознавать существо происходящего, лицом, не владеющим в достаточной степени языком, на котором составлено завещание, за исключением закрытого завещания (ст. 1124 ГК РФ);</w:t>
      </w:r>
    </w:p>
    <w:p w:rsidR="003F5BDE" w:rsidRDefault="003F5BDE" w:rsidP="005A7FB5">
      <w:pPr>
        <w:pStyle w:val="a3"/>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отсутствие свидетеля при составлении завещания, когда такое присутствие является обязательным (</w:t>
      </w:r>
      <w:proofErr w:type="gramStart"/>
      <w:r>
        <w:rPr>
          <w:rFonts w:ascii="Times New Roman" w:hAnsi="Times New Roman" w:cs="Times New Roman"/>
          <w:sz w:val="24"/>
          <w:szCs w:val="24"/>
          <w:lang w:eastAsia="ru-RU"/>
        </w:rPr>
        <w:t>ч</w:t>
      </w:r>
      <w:proofErr w:type="gramEnd"/>
      <w:r>
        <w:rPr>
          <w:rFonts w:ascii="Times New Roman" w:hAnsi="Times New Roman" w:cs="Times New Roman"/>
          <w:sz w:val="24"/>
          <w:szCs w:val="24"/>
          <w:lang w:eastAsia="ru-RU"/>
        </w:rPr>
        <w:t>. 3 ст. 1124 ГК РФ);</w:t>
      </w:r>
    </w:p>
    <w:p w:rsidR="003F5BDE" w:rsidRDefault="003F5BDE" w:rsidP="005A7FB5">
      <w:pPr>
        <w:pStyle w:val="a3"/>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несоблюдение требований </w:t>
      </w:r>
      <w:proofErr w:type="gramStart"/>
      <w:r>
        <w:rPr>
          <w:rFonts w:ascii="Times New Roman" w:hAnsi="Times New Roman" w:cs="Times New Roman"/>
          <w:sz w:val="24"/>
          <w:szCs w:val="24"/>
          <w:lang w:eastAsia="ru-RU"/>
        </w:rPr>
        <w:t>ч</w:t>
      </w:r>
      <w:proofErr w:type="gramEnd"/>
      <w:r>
        <w:rPr>
          <w:rFonts w:ascii="Times New Roman" w:hAnsi="Times New Roman" w:cs="Times New Roman"/>
          <w:sz w:val="24"/>
          <w:szCs w:val="24"/>
          <w:lang w:eastAsia="ru-RU"/>
        </w:rPr>
        <w:t>. 2 ст. 1126 ГК РФ, состоящих в собственноручном написании и подписании закрытого завещания.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Согласно ст. 180 ГК РФ недействительность части сделки не влечет недействительности прочих ее частей, если можно предположить, что сделка была бы совершена и без включения недействительной ее части.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Завещание может быть признано недействительным как в полном объеме, так и в части завещательных распоряжений (например, касающихся завещательного распоряжения в пользу одного из наследников).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lang w:eastAsia="ru-RU"/>
        </w:rPr>
      </w:pPr>
      <w:r>
        <w:rPr>
          <w:rFonts w:ascii="Times New Roman" w:hAnsi="Times New Roman" w:cs="Times New Roman"/>
          <w:sz w:val="24"/>
          <w:szCs w:val="24"/>
          <w:lang w:eastAsia="ru-RU"/>
        </w:rPr>
        <w:t>Однако если недействительность отдельных завещательных распоряжений затрагивает действительность других частей завещания, по причине взаимосвязанности, то завещание в целом может быть признано недействительным.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lang w:eastAsia="ru-RU"/>
        </w:rPr>
      </w:pPr>
      <w:r>
        <w:rPr>
          <w:rFonts w:ascii="Times New Roman" w:hAnsi="Times New Roman" w:cs="Times New Roman"/>
          <w:sz w:val="24"/>
          <w:szCs w:val="24"/>
          <w:lang w:eastAsia="ru-RU"/>
        </w:rPr>
        <w:t>Недействительное завещание не наделяет наследников по завещанию правами и обязанностями. Если наследство было принято, то все полученное по недействительному завещанию подлежит передаче действительным наследникам, а выданное свидетельство о праве на наследство, заключенные договоры, на основании недействительного завещания подлежат признанию недействительными. Применяются при этом и правила, предусмотренные в ст. 302 и 303 либо ст. 1102 и 1103 ГК РФ.</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eastAsia="ru-RU"/>
        </w:rPr>
      </w:pPr>
      <w:r>
        <w:rPr>
          <w:rFonts w:ascii="Times New Roman" w:hAnsi="Times New Roman" w:cs="Times New Roman"/>
          <w:sz w:val="24"/>
          <w:szCs w:val="24"/>
          <w:lang w:eastAsia="ru-RU"/>
        </w:rPr>
        <w:t xml:space="preserve">Согласно </w:t>
      </w:r>
      <w:proofErr w:type="gramStart"/>
      <w:r>
        <w:rPr>
          <w:rFonts w:ascii="Times New Roman" w:hAnsi="Times New Roman" w:cs="Times New Roman"/>
          <w:sz w:val="24"/>
          <w:szCs w:val="24"/>
          <w:lang w:eastAsia="ru-RU"/>
        </w:rPr>
        <w:t>ч</w:t>
      </w:r>
      <w:proofErr w:type="gramEnd"/>
      <w:r>
        <w:rPr>
          <w:rFonts w:ascii="Times New Roman" w:hAnsi="Times New Roman" w:cs="Times New Roman"/>
          <w:sz w:val="24"/>
          <w:szCs w:val="24"/>
          <w:lang w:eastAsia="ru-RU"/>
        </w:rPr>
        <w:t>. I ст. 1X1 ГК РФ иск о применении последствий недействительности ничтожной сделки может быть предъявлен в течение трех лет со дня, когда началось се исполнение.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lang w:eastAsia="ru-RU"/>
        </w:rPr>
      </w:pPr>
      <w:proofErr w:type="gramStart"/>
      <w:r>
        <w:rPr>
          <w:rFonts w:ascii="Times New Roman" w:hAnsi="Times New Roman" w:cs="Times New Roman"/>
          <w:sz w:val="24"/>
          <w:szCs w:val="24"/>
          <w:lang w:eastAsia="ru-RU"/>
        </w:rPr>
        <w:t xml:space="preserve">Иск о признании </w:t>
      </w:r>
      <w:proofErr w:type="spellStart"/>
      <w:r>
        <w:rPr>
          <w:rFonts w:ascii="Times New Roman" w:hAnsi="Times New Roman" w:cs="Times New Roman"/>
          <w:sz w:val="24"/>
          <w:szCs w:val="24"/>
          <w:lang w:eastAsia="ru-RU"/>
        </w:rPr>
        <w:t>оспоримой</w:t>
      </w:r>
      <w:proofErr w:type="spellEnd"/>
      <w:r>
        <w:rPr>
          <w:rFonts w:ascii="Times New Roman" w:hAnsi="Times New Roman" w:cs="Times New Roman"/>
          <w:sz w:val="24"/>
          <w:szCs w:val="24"/>
          <w:lang w:eastAsia="ru-RU"/>
        </w:rPr>
        <w:t xml:space="preserve"> сделки недействительной и о применении последствий ее недействительности может быть предъявлен в течение года со дня прекращения насилия или угрозы, под влиянием которых была совершена сделка, либо со дня, когда истец узнал или должен был узнать об иных обстоятельствах, являющихся основанием для признания сделки недействительной (ч. 2).</w:t>
      </w:r>
      <w:proofErr w:type="gramEnd"/>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lastRenderedPageBreak/>
        <w:t xml:space="preserve">Оценка «2» - документ не соответствует требованиям закона или не составлен вообще.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Самостоятельная работа №16.</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Pr>
          <w:b/>
        </w:rPr>
        <w:t>Тема:</w:t>
      </w:r>
      <w:r>
        <w:rPr>
          <w:lang w:eastAsia="en-US"/>
        </w:rPr>
        <w:t xml:space="preserve"> Составить жалобы в суд на отказ нотариуса выдать свидетельство о праве на наследство.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вопросы наследования по завещанию.</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lang w:eastAsia="en-US"/>
        </w:rPr>
      </w:pPr>
      <w:r>
        <w:rPr>
          <w:lang w:eastAsia="en-US"/>
        </w:rPr>
        <w:t>Составить жалобы в суд на отказ нотариуса выдать свидетельство о праве на наследство.</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t xml:space="preserve">Заявление в суд на нотариуса </w:t>
      </w:r>
      <w:r>
        <w:rPr>
          <w:b/>
        </w:rPr>
        <w:t xml:space="preserve">подается </w:t>
      </w:r>
      <w:r>
        <w:rPr>
          <w:rStyle w:val="af6"/>
        </w:rPr>
        <w:t>в течение 10 дней</w:t>
      </w:r>
      <w:r>
        <w:t xml:space="preserve"> со дня получения постановления нотариуса об отказе. </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t>В ___________ районный (городской) суд</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t>города ______________</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t>Заявитель: ________________________</w:t>
      </w:r>
      <w:r>
        <w:br/>
        <w:t>Проживающий по адресу:</w:t>
      </w:r>
      <w:r>
        <w:br/>
        <w:t>________________________________</w:t>
      </w:r>
      <w:r>
        <w:br/>
        <w:t>телефон: _________________________</w:t>
      </w:r>
      <w:r>
        <w:br/>
        <w:t>адрес электронной почты: _____________</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t>Заинтересованное лицо (Нотариус):</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right"/>
      </w:pPr>
      <w:r>
        <w:t>________________________________</w:t>
      </w:r>
      <w:r>
        <w:br/>
      </w:r>
      <w:proofErr w:type="gramStart"/>
      <w:r>
        <w:t>Зарегистрированный</w:t>
      </w:r>
      <w:proofErr w:type="gramEnd"/>
      <w:r>
        <w:t xml:space="preserve"> по адресу:</w:t>
      </w:r>
      <w:r>
        <w:br/>
        <w:t>________________________________</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 xml:space="preserve">Заявление </w:t>
      </w:r>
      <w:proofErr w:type="gramStart"/>
      <w:r>
        <w:t>об оспаривании отказа в совершении нотариального действия по выдаче свидетельства о праве на наследство</w:t>
      </w:r>
      <w:proofErr w:type="gramEnd"/>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roofErr w:type="spellStart"/>
      <w:r>
        <w:t>________</w:t>
      </w:r>
      <w:proofErr w:type="gramStart"/>
      <w:r>
        <w:t>г</w:t>
      </w:r>
      <w:proofErr w:type="spellEnd"/>
      <w:proofErr w:type="gramEnd"/>
      <w:r>
        <w:t>. я обратился к нотариусу __________________, с заявлением о выдаче свидетельства о праве на наследство (приложение № 1) без оплаты услуг правового и технического характера (далее по тексту УПТХ), согласно нотариального тарифа, установленного п.22 ст.333.24 Налогового кодекса РФ — 0,3% от кадастровой (либо: рыночной, либо инвентаризационной) стоимости имущества.</w:t>
      </w:r>
      <w:r>
        <w:br/>
        <w:t>Заявление о принятии наследства было изготовлено мною самостоятельно в полном соответствии с законодательством РФ и предъявлено нотариусу.</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Нотариус __________ отказывается мне выдать свидетельство о праве на наследство по причине неоплаты услуг правового и технического характера, что подтверждается постановлением нотариуса об отказе №___ от </w:t>
      </w:r>
      <w:proofErr w:type="spellStart"/>
      <w:r>
        <w:t>_______</w:t>
      </w:r>
      <w:proofErr w:type="gramStart"/>
      <w:r>
        <w:t>г</w:t>
      </w:r>
      <w:proofErr w:type="spellEnd"/>
      <w:proofErr w:type="gramEnd"/>
      <w:r>
        <w:t xml:space="preserve">. (либо отказным письмом № ____ от </w:t>
      </w:r>
      <w:proofErr w:type="spellStart"/>
      <w:r>
        <w:t>_____г</w:t>
      </w:r>
      <w:proofErr w:type="spellEnd"/>
      <w:r>
        <w:t xml:space="preserve">.). Данный отказ я получил на руки </w:t>
      </w:r>
      <w:proofErr w:type="spellStart"/>
      <w:r>
        <w:t>_________</w:t>
      </w:r>
      <w:proofErr w:type="gramStart"/>
      <w:r>
        <w:t>г</w:t>
      </w:r>
      <w:proofErr w:type="spellEnd"/>
      <w:proofErr w:type="gramEnd"/>
      <w:r>
        <w:t xml:space="preserve">. (либо получил по почте </w:t>
      </w:r>
      <w:proofErr w:type="spellStart"/>
      <w:r>
        <w:t>________г</w:t>
      </w:r>
      <w:proofErr w:type="spellEnd"/>
      <w:r>
        <w:t>.).</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Отказ в выдаче свидетельства и требование нотариуса о дополнительной оплате я считаю необоснованным по следующим основаниям:</w:t>
      </w:r>
      <w:r>
        <w:br/>
        <w:t xml:space="preserve">Руководствуясь ст.9,16,22,35,48,50,61,62,70-72 </w:t>
      </w:r>
      <w:hyperlink r:id="rId197" w:tgtFrame="_blank" w:history="1">
        <w:r>
          <w:rPr>
            <w:rStyle w:val="a4"/>
            <w:rFonts w:eastAsiaTheme="majorEastAsia"/>
            <w:color w:val="auto"/>
          </w:rPr>
          <w:t>Основ законодательства РФ о нотариате</w:t>
        </w:r>
      </w:hyperlink>
      <w:r>
        <w:t xml:space="preserve">, а также позицией Конституционного суда РФ, согласно ст. 49 Основ законодательства РФ о </w:t>
      </w:r>
      <w:r>
        <w:lastRenderedPageBreak/>
        <w:t>нотариате, ст.310 ГПК РФ, лицо, считающее неправильным отказ в совершении нотариального действия, вправе</w:t>
      </w:r>
      <w:r>
        <w:br/>
        <w:t>подать заявление об этом в районный суд по месту нахождения нотариуса.</w:t>
      </w:r>
      <w:r>
        <w:br/>
        <w:t>В соответствии с вышеизложенным и руководствуясь ст. ст. 9, 16, 22, 35, 48, 50, 61, 62, 70-72 Основ законодательства РФ о нотариате, утв. Верховным Советом РФ 11.02.1993 № 4462-1, ст. ст. 310-312 ГПК РФ,</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ПРОШУ:</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1. Признать незаконным отказ нотариуса ____________ в выдаче свидетельства о праве на наследство без оплаты услуг правового и технического характера.</w:t>
      </w:r>
      <w:r>
        <w:br/>
        <w:t>2. Признать незаконным попытку нотариуса ____________ неосновательно обогатиться за счет заявителя, путем навязывания услуг правового и технического характера, в которых заявитель не нуждается; а также неприменение положенных заявителю льгот.</w:t>
      </w:r>
      <w:r>
        <w:br/>
        <w:t>3. Признать незаконным и не соответствующим этике нотариата несоблюдение нотариусом ______________ обязанности информировать заявителей о цене самого нотариального действия, а также о положенных заявителю льготах.</w:t>
      </w:r>
      <w:r>
        <w:br/>
        <w:t>4. Обязать нотариуса _____________ выдать свидетельство о праве на наследство на следующее имущество: ___________________________________, взыскав с заявителя _______ рублей госпошлины, согласно установленного п.22 ст.333.24 Налогового кодекса РФ тарифа, без взимания платы за услуги правового и технического характера.</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Приложение:</w:t>
      </w:r>
      <w:r>
        <w:br/>
        <w:t xml:space="preserve">1. Копия заявления нотариусу № ___ </w:t>
      </w:r>
      <w:proofErr w:type="gramStart"/>
      <w:r>
        <w:t>от</w:t>
      </w:r>
      <w:proofErr w:type="gramEnd"/>
      <w:r>
        <w:t xml:space="preserve"> _________ </w:t>
      </w:r>
      <w:proofErr w:type="gramStart"/>
      <w:r>
        <w:t>о</w:t>
      </w:r>
      <w:proofErr w:type="gramEnd"/>
      <w:r>
        <w:t xml:space="preserve"> принятии наследства без взимания платы за услуги ПТХ.</w:t>
      </w:r>
      <w:r>
        <w:br/>
        <w:t>2. Копия отказа нотариуса</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3. Копии документов, подтверждающих родство наследников и наследодателя (либо завещание).</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4. Копии документов, подтверждающих право собственности наследодателя на наследуемое имущество.</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5. Документ об оплате госпошлины.</w:t>
      </w:r>
    </w:p>
    <w:p w:rsidR="003F5BDE" w:rsidRDefault="003F5BDE" w:rsidP="003F5BDE">
      <w:pPr>
        <w:pStyle w:val="a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6. Расчет госпошлины для целей получения свидетельства </w:t>
      </w:r>
      <w:proofErr w:type="gramStart"/>
      <w:r>
        <w:t>о</w:t>
      </w:r>
      <w:proofErr w:type="gramEnd"/>
      <w:r>
        <w:t xml:space="preserve"> прав</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Style w:val="a4"/>
          <w:rFonts w:ascii="Times New Roman" w:hAnsi="Times New Roman" w:cs="Times New Roman"/>
          <w:b/>
          <w:color w:val="auto"/>
        </w:rPr>
        <w:t>Теоретическая часть: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При выдаче свидетельства о праве на наследство, доли в нем у любого нотариуса существует обязанность закончить процедуру отказом, если:</w:t>
      </w:r>
    </w:p>
    <w:p w:rsidR="003F5BDE" w:rsidRDefault="003F5BDE" w:rsidP="005A7FB5">
      <w:pPr>
        <w:pStyle w:val="a3"/>
        <w:numPr>
          <w:ilvl w:val="0"/>
          <w:numId w:val="11"/>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Действие противоречит какой-то статье законодательства;</w:t>
      </w:r>
    </w:p>
    <w:p w:rsidR="003F5BDE" w:rsidRDefault="003F5BDE" w:rsidP="005A7FB5">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 закону такое действие обязан совершать другой нотариус, а именно открывший наследственное дело;</w:t>
      </w:r>
    </w:p>
    <w:p w:rsidR="003F5BDE" w:rsidRDefault="003F5BDE" w:rsidP="005A7FB5">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Предоставленный документ частично, полностью не соответствует требованиям какой-то статьи законодательства или его форма не отвечает нормам. Например, причина может заключаться в неправильно написанных именах, фамилиях, датах. </w:t>
      </w:r>
      <w:r>
        <w:rPr>
          <w:rFonts w:ascii="Times New Roman" w:hAnsi="Times New Roman" w:cs="Times New Roman"/>
          <w:sz w:val="24"/>
          <w:szCs w:val="24"/>
        </w:rPr>
        <w:lastRenderedPageBreak/>
        <w:t>Негативные последствия гарантированы и в ситуации, когда на документах отсутствуют печати, подписи;</w:t>
      </w:r>
    </w:p>
    <w:p w:rsidR="003F5BDE" w:rsidRDefault="003F5BDE" w:rsidP="005A7FB5">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О выдаче документа требует лицо без соответствующих полномочий. Отдельная статья ГК указывает, что по закону представлять интересы </w:t>
      </w:r>
      <w:proofErr w:type="spellStart"/>
      <w:r>
        <w:rPr>
          <w:rFonts w:ascii="Times New Roman" w:hAnsi="Times New Roman" w:cs="Times New Roman"/>
          <w:sz w:val="24"/>
          <w:szCs w:val="24"/>
        </w:rPr>
        <w:t>наследополучателя</w:t>
      </w:r>
      <w:proofErr w:type="spellEnd"/>
      <w:r>
        <w:rPr>
          <w:rFonts w:ascii="Times New Roman" w:hAnsi="Times New Roman" w:cs="Times New Roman"/>
          <w:sz w:val="24"/>
          <w:szCs w:val="24"/>
        </w:rPr>
        <w:t> вправе только человек, у которого есть доверенность, причем оформление ее должно быть правильным;</w:t>
      </w:r>
    </w:p>
    <w:p w:rsidR="003F5BDE" w:rsidRDefault="003F5BDE" w:rsidP="005A7FB5">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О выдаче документа требует недееспособное лицо;</w:t>
      </w:r>
    </w:p>
    <w:p w:rsidR="003F5BDE" w:rsidRDefault="003F5BDE" w:rsidP="005A7FB5">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Сделка полностью, частично не соответствует требованиям какой-то статьи законодательства. Например, когда принятие имущества, его доли осуществлено не в отведенный срок, негативные последствия ждут при неправильном оформлении завещания и </w:t>
      </w:r>
      <w:proofErr w:type="spellStart"/>
      <w:r>
        <w:rPr>
          <w:rFonts w:ascii="Times New Roman" w:hAnsi="Times New Roman" w:cs="Times New Roman"/>
          <w:sz w:val="24"/>
          <w:szCs w:val="24"/>
        </w:rPr>
        <w:t>тд</w:t>
      </w:r>
      <w:proofErr w:type="spellEnd"/>
      <w:r>
        <w:rPr>
          <w:rFonts w:ascii="Times New Roman" w:hAnsi="Times New Roman" w:cs="Times New Roman"/>
          <w:sz w:val="24"/>
          <w:szCs w:val="24"/>
        </w:rPr>
        <w:t>;</w:t>
      </w:r>
    </w:p>
    <w:p w:rsidR="003F5BDE" w:rsidRDefault="003F5BDE" w:rsidP="005A7FB5">
      <w:pPr>
        <w:pStyle w:val="a3"/>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Факты в поданных человеком документах не подтверждены, как того требует установленный порядок.</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Все приведенные основания указывает статья 48 российских «Основ законодательства о нотариате». Отказ при попытке получения нужного свидетельства о праве на наследство произойдет и когда принятие имущества не осуществлено.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На сегодня</w:t>
      </w:r>
      <w:r>
        <w:rPr>
          <w:rStyle w:val="af6"/>
          <w:rFonts w:ascii="Times New Roman" w:hAnsi="Times New Roman" w:cs="Times New Roman"/>
          <w:sz w:val="24"/>
          <w:szCs w:val="24"/>
        </w:rPr>
        <w:t xml:space="preserve"> отказ в выдаче свидетельств</w:t>
      </w:r>
      <w:r>
        <w:rPr>
          <w:rFonts w:ascii="Times New Roman" w:hAnsi="Times New Roman" w:cs="Times New Roman"/>
          <w:b/>
          <w:sz w:val="24"/>
          <w:szCs w:val="24"/>
        </w:rPr>
        <w:t>а</w:t>
      </w:r>
      <w:r>
        <w:rPr>
          <w:rFonts w:ascii="Times New Roman" w:hAnsi="Times New Roman" w:cs="Times New Roman"/>
          <w:sz w:val="24"/>
          <w:szCs w:val="24"/>
        </w:rPr>
        <w:t xml:space="preserve"> о праве на наследство производится следующим образом: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Pr>
          <w:rFonts w:ascii="Times New Roman" w:hAnsi="Times New Roman" w:cs="Times New Roman"/>
          <w:sz w:val="24"/>
          <w:szCs w:val="24"/>
        </w:rPr>
        <w:t>Человек, желающий получить данный документ пишет</w:t>
      </w:r>
      <w:proofErr w:type="gramEnd"/>
      <w:r>
        <w:rPr>
          <w:rFonts w:ascii="Times New Roman" w:hAnsi="Times New Roman" w:cs="Times New Roman"/>
          <w:sz w:val="24"/>
          <w:szCs w:val="24"/>
        </w:rPr>
        <w:t xml:space="preserve"> заявление о выдаче такого акта на какую-то свою собственность;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Нотариус, до этого открывший конкретное наследственное дело, выявляет неправильное оформление документов, другие несоответствия;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Далее, по закону, озвучивается устный отказ совершить нотариальное действие;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После просьбы о выдаче письменного подтверждения нотариус, ранее открывший конкретное наследственное дело, выносит соответствующее постановление, форма которого определена законом.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 xml:space="preserve">С указанным документом разрешено обращаться в суд для обжалования любого решения об отказе выдать </w:t>
      </w:r>
      <w:proofErr w:type="gramStart"/>
      <w:r>
        <w:rPr>
          <w:rFonts w:ascii="Times New Roman" w:hAnsi="Times New Roman" w:cs="Times New Roman"/>
          <w:sz w:val="24"/>
          <w:szCs w:val="24"/>
        </w:rPr>
        <w:t>свидетельство</w:t>
      </w:r>
      <w:proofErr w:type="gramEnd"/>
      <w:r>
        <w:rPr>
          <w:rFonts w:ascii="Times New Roman" w:hAnsi="Times New Roman" w:cs="Times New Roman"/>
          <w:sz w:val="24"/>
          <w:szCs w:val="24"/>
        </w:rPr>
        <w:t xml:space="preserve"> о праве на наследство, доли в нем.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Форма постановления произвольная, но должна содержаться такая информация:</w:t>
      </w:r>
    </w:p>
    <w:p w:rsidR="003F5BDE" w:rsidRDefault="003F5BDE" w:rsidP="005A7FB5">
      <w:pPr>
        <w:pStyle w:val="a3"/>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ФИО нотариуса, наименование его нотариальной конторы, округа;</w:t>
      </w:r>
    </w:p>
    <w:p w:rsidR="003F5BDE" w:rsidRDefault="003F5BDE" w:rsidP="005A7FB5">
      <w:pPr>
        <w:pStyle w:val="a3"/>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Дата вынесения постановления;</w:t>
      </w:r>
    </w:p>
    <w:p w:rsidR="003F5BDE" w:rsidRDefault="003F5BDE" w:rsidP="005A7FB5">
      <w:pPr>
        <w:pStyle w:val="a3"/>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Сведения о человеке, просившего о выдаче необходимого свидетельства о праве на наследство, доли в нем на какую-то собственность;</w:t>
      </w:r>
    </w:p>
    <w:p w:rsidR="003F5BDE" w:rsidRDefault="003F5BDE" w:rsidP="005A7FB5">
      <w:pPr>
        <w:pStyle w:val="a3"/>
        <w:numPr>
          <w:ilvl w:val="0"/>
          <w:numId w:val="1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Причина отказа.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Также постановление обязано указывать порядок, сроки обжалования. По закону форма этого документа будет не соответствующей требованиям без подписи, печати нотариуса, ранее открывшего конкретное наследственное дело.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Когда поступило требование о выдаче нужного человеку свидетельства о праве собственности на какое-то наследство, доли в нем по закону, то нотариус обязан проверить представленные документы, свидетельствующие о степени родства, факты нахождения граждан на иждивении, нетрудоспособности.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Проверяется размер обязательной доли, принятие в собственность вещей, имущества.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rFonts w:eastAsiaTheme="minorHAnsi"/>
          <w:sz w:val="22"/>
          <w:szCs w:val="22"/>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rPr>
      </w:pPr>
      <w:r>
        <w:rPr>
          <w:rFonts w:ascii="Times New Roman" w:hAnsi="Times New Roman" w:cs="Times New Roman"/>
          <w:b/>
          <w:bCs/>
          <w:sz w:val="24"/>
          <w:szCs w:val="24"/>
        </w:rPr>
        <w:t xml:space="preserve">    Тема 2.5.</w:t>
      </w:r>
      <w:r>
        <w:rPr>
          <w:rFonts w:ascii="Times New Roman" w:hAnsi="Times New Roman" w:cs="Times New Roman"/>
          <w:b/>
        </w:rPr>
        <w:t xml:space="preserve">    Засвидетельствование бесспорных фактов.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lang w:eastAsia="ru-RU"/>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Самостоятельная работа №17.</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b/>
        </w:rPr>
        <w:t>Тема:</w:t>
      </w:r>
      <w:r>
        <w:rPr>
          <w:lang w:eastAsia="en-US"/>
        </w:rPr>
        <w:t xml:space="preserve"> Подготовить перечень органов, имеющих право </w:t>
      </w:r>
      <w:proofErr w:type="gramStart"/>
      <w:r>
        <w:rPr>
          <w:lang w:eastAsia="en-US"/>
        </w:rPr>
        <w:t>заверения копий</w:t>
      </w:r>
      <w:proofErr w:type="gramEnd"/>
      <w:r>
        <w:rPr>
          <w:lang w:eastAsia="en-US"/>
        </w:rPr>
        <w:t xml:space="preserve"> документов на основании ГК РФ.</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порядок </w:t>
      </w:r>
      <w:r>
        <w:rPr>
          <w:rFonts w:ascii="Times New Roman" w:hAnsi="Times New Roman" w:cs="Times New Roman"/>
        </w:rPr>
        <w:t>засвидетельствование бесспорных фактов.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Подготовить перечень органов, имеющих право </w:t>
      </w:r>
      <w:proofErr w:type="gramStart"/>
      <w:r>
        <w:rPr>
          <w:rFonts w:ascii="Times New Roman" w:hAnsi="Times New Roman" w:cs="Times New Roman"/>
          <w:sz w:val="24"/>
          <w:szCs w:val="24"/>
        </w:rPr>
        <w:t>заверений копий</w:t>
      </w:r>
      <w:proofErr w:type="gramEnd"/>
      <w:r>
        <w:rPr>
          <w:rFonts w:ascii="Times New Roman" w:hAnsi="Times New Roman" w:cs="Times New Roman"/>
          <w:sz w:val="24"/>
          <w:szCs w:val="24"/>
        </w:rPr>
        <w:t xml:space="preserve"> документов на основании ГК РФ.</w:t>
      </w:r>
    </w:p>
    <w:tbl>
      <w:tblPr>
        <w:tblStyle w:val="af5"/>
        <w:tblW w:w="0" w:type="auto"/>
        <w:tblLook w:val="04A0"/>
      </w:tblPr>
      <w:tblGrid>
        <w:gridCol w:w="3917"/>
        <w:gridCol w:w="2547"/>
      </w:tblGrid>
      <w:tr w:rsidR="003F5BDE" w:rsidTr="006A7E35">
        <w:tc>
          <w:tcPr>
            <w:tcW w:w="0" w:type="auto"/>
            <w:tcBorders>
              <w:top w:val="single" w:sz="4" w:space="0" w:color="auto"/>
              <w:left w:val="single" w:sz="4" w:space="0" w:color="auto"/>
              <w:bottom w:val="single" w:sz="4" w:space="0" w:color="auto"/>
              <w:right w:val="single" w:sz="4" w:space="0" w:color="auto"/>
            </w:tcBorders>
            <w:hideMark/>
          </w:tcPr>
          <w:p w:rsidR="003F5BDE" w:rsidRDefault="003F5BDE" w:rsidP="006A7E35">
            <w:pPr>
              <w:rPr>
                <w:lang w:eastAsia="en-US"/>
              </w:rPr>
            </w:pPr>
            <w:r>
              <w:rPr>
                <w:lang w:eastAsia="en-US"/>
              </w:rPr>
              <w:t xml:space="preserve">Документы, требующие </w:t>
            </w:r>
            <w:proofErr w:type="gramStart"/>
            <w:r>
              <w:rPr>
                <w:lang w:eastAsia="en-US"/>
              </w:rPr>
              <w:t>нотариального</w:t>
            </w:r>
            <w:proofErr w:type="gramEnd"/>
            <w:r>
              <w:rPr>
                <w:lang w:eastAsia="en-US"/>
              </w:rPr>
              <w:t xml:space="preserve"> </w:t>
            </w:r>
          </w:p>
          <w:p w:rsidR="003F5BDE" w:rsidRDefault="003F5BDE" w:rsidP="006A7E35">
            <w:pPr>
              <w:rPr>
                <w:lang w:eastAsia="en-US"/>
              </w:rPr>
            </w:pPr>
            <w:r>
              <w:rPr>
                <w:lang w:eastAsia="en-US"/>
              </w:rPr>
              <w:t>заверения</w:t>
            </w:r>
          </w:p>
        </w:tc>
        <w:tc>
          <w:tcPr>
            <w:tcW w:w="0" w:type="auto"/>
            <w:tcBorders>
              <w:top w:val="single" w:sz="4" w:space="0" w:color="auto"/>
              <w:left w:val="single" w:sz="4" w:space="0" w:color="auto"/>
              <w:bottom w:val="single" w:sz="4" w:space="0" w:color="auto"/>
              <w:right w:val="single" w:sz="4" w:space="0" w:color="auto"/>
            </w:tcBorders>
            <w:hideMark/>
          </w:tcPr>
          <w:p w:rsidR="003F5BDE" w:rsidRDefault="003F5BDE" w:rsidP="006A7E35">
            <w:pPr>
              <w:rPr>
                <w:lang w:eastAsia="en-US"/>
              </w:rPr>
            </w:pPr>
            <w:r>
              <w:rPr>
                <w:lang w:eastAsia="en-US"/>
              </w:rPr>
              <w:t>Органы, имеющие право</w:t>
            </w:r>
          </w:p>
          <w:p w:rsidR="003F5BDE" w:rsidRDefault="003F5BDE" w:rsidP="006A7E35">
            <w:pPr>
              <w:rPr>
                <w:lang w:eastAsia="en-US"/>
              </w:rPr>
            </w:pPr>
            <w:r>
              <w:rPr>
                <w:lang w:eastAsia="en-US"/>
              </w:rPr>
              <w:t>заверять документы</w:t>
            </w:r>
          </w:p>
        </w:tc>
      </w:tr>
      <w:tr w:rsidR="003F5BDE" w:rsidTr="006A7E35">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rPr>
                <w:lang w:eastAsia="en-US"/>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rPr>
                <w:lang w:eastAsia="en-US"/>
              </w:rPr>
            </w:pPr>
          </w:p>
        </w:tc>
      </w:tr>
      <w:tr w:rsidR="003F5BDE" w:rsidTr="006A7E35">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rPr>
                <w:lang w:eastAsia="en-US"/>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rPr>
                <w:lang w:eastAsia="en-US"/>
              </w:rPr>
            </w:pPr>
          </w:p>
        </w:tc>
      </w:tr>
      <w:tr w:rsidR="003F5BDE" w:rsidTr="006A7E35">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rPr>
                <w:lang w:eastAsia="en-US"/>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rPr>
                <w:lang w:eastAsia="en-US"/>
              </w:rPr>
            </w:pPr>
          </w:p>
        </w:tc>
      </w:tr>
      <w:tr w:rsidR="003F5BDE" w:rsidTr="006A7E35">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rPr>
                <w:lang w:eastAsia="en-US"/>
              </w:rPr>
            </w:pPr>
          </w:p>
        </w:tc>
        <w:tc>
          <w:tcPr>
            <w:tcW w:w="0" w:type="auto"/>
            <w:tcBorders>
              <w:top w:val="single" w:sz="4" w:space="0" w:color="auto"/>
              <w:left w:val="single" w:sz="4" w:space="0" w:color="auto"/>
              <w:bottom w:val="single" w:sz="4" w:space="0" w:color="auto"/>
              <w:right w:val="single" w:sz="4" w:space="0" w:color="auto"/>
            </w:tcBorders>
          </w:tcPr>
          <w:p w:rsidR="003F5BDE" w:rsidRDefault="003F5BDE" w:rsidP="006A7E35">
            <w:pPr>
              <w:rPr>
                <w:lang w:eastAsia="en-US"/>
              </w:rPr>
            </w:pPr>
          </w:p>
        </w:tc>
      </w:tr>
    </w:tbl>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Верность копии с копии документа в соответствии со статьей 79 Основ законодательства Российской Федерации о нотариате, утвержденных Постановлением Верховного Совета РФ от 11.02.1993 N 4462-1, свидетельствуется нотариусом при условии, если верность копии засвидетельствована в нотариальном порядке или копия документа выдана юридическим лицом, от которого исходит подлинный документ.</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Style w:val="hl"/>
        </w:rPr>
        <w:t>ГК РФ Статья 163. Нотариальное удостоверение сделки.</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w:t>
      </w:r>
      <w:r>
        <w:rPr>
          <w:rFonts w:ascii="Times New Roman" w:hAnsi="Times New Roman"/>
          <w:sz w:val="24"/>
          <w:szCs w:val="24"/>
        </w:rPr>
        <w:t xml:space="preserve">п. 29 ГОСТ </w:t>
      </w:r>
      <w:proofErr w:type="gramStart"/>
      <w:r>
        <w:rPr>
          <w:rFonts w:ascii="Times New Roman" w:hAnsi="Times New Roman"/>
          <w:sz w:val="24"/>
          <w:szCs w:val="24"/>
        </w:rPr>
        <w:t>Р</w:t>
      </w:r>
      <w:proofErr w:type="gramEnd"/>
      <w:r>
        <w:rPr>
          <w:rFonts w:ascii="Times New Roman" w:hAnsi="Times New Roman"/>
          <w:sz w:val="24"/>
          <w:szCs w:val="24"/>
        </w:rPr>
        <w:t xml:space="preserve"> 51141-98 «Делопроизводство и архивное дело. Термины и определения»,</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u w:val="none"/>
        </w:rPr>
      </w:pPr>
      <w:r w:rsidRPr="00C264C0">
        <w:rPr>
          <w:rStyle w:val="a4"/>
          <w:rFonts w:ascii="Times New Roman" w:hAnsi="Times New Roman" w:cs="Times New Roman"/>
          <w:b/>
          <w:color w:val="auto"/>
          <w:u w:val="none"/>
        </w:rPr>
        <w:t>Теоретическая часть: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Pr>
          <w:rFonts w:ascii="Times New Roman" w:hAnsi="Times New Roman" w:cs="Times New Roman"/>
          <w:sz w:val="24"/>
          <w:szCs w:val="24"/>
        </w:rPr>
        <w:t xml:space="preserve">В Российской Федерации, помимо должностных лиц, имеющих право совершать нотариальные действия (нотариусы, при определенных условиях </w:t>
      </w:r>
      <w:proofErr w:type="gramStart"/>
      <w:r>
        <w:rPr>
          <w:rFonts w:ascii="Times New Roman" w:hAnsi="Times New Roman" w:cs="Times New Roman"/>
          <w:sz w:val="24"/>
          <w:szCs w:val="24"/>
        </w:rPr>
        <w:t>-д</w:t>
      </w:r>
      <w:proofErr w:type="gramEnd"/>
      <w:r>
        <w:rPr>
          <w:rFonts w:ascii="Times New Roman" w:hAnsi="Times New Roman" w:cs="Times New Roman"/>
          <w:sz w:val="24"/>
          <w:szCs w:val="24"/>
        </w:rPr>
        <w:t xml:space="preserve">олжностные лица органов местного самоуправления и консулы) право составлять некоторые акты, приравненные к нотариальным, имеют некоторые категории должностных лиц в отношении строго определенных категорий граждан при определенных условиях. Три концептуальных отличия данных актов, приравненных к </w:t>
      </w:r>
      <w:proofErr w:type="gramStart"/>
      <w:r>
        <w:rPr>
          <w:rFonts w:ascii="Times New Roman" w:hAnsi="Times New Roman" w:cs="Times New Roman"/>
          <w:sz w:val="24"/>
          <w:szCs w:val="24"/>
        </w:rPr>
        <w:t>нотариальным</w:t>
      </w:r>
      <w:proofErr w:type="gramEnd"/>
      <w:r>
        <w:rPr>
          <w:rFonts w:ascii="Times New Roman" w:hAnsi="Times New Roman" w:cs="Times New Roman"/>
          <w:sz w:val="24"/>
          <w:szCs w:val="24"/>
        </w:rPr>
        <w:t>, от собственно нотариальных актов, следующие: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1. данные действия, приравненные к </w:t>
      </w:r>
      <w:proofErr w:type="gramStart"/>
      <w:r>
        <w:rPr>
          <w:rFonts w:ascii="Times New Roman" w:hAnsi="Times New Roman" w:cs="Times New Roman"/>
          <w:sz w:val="24"/>
          <w:szCs w:val="24"/>
        </w:rPr>
        <w:t>нотариальным</w:t>
      </w:r>
      <w:proofErr w:type="gramEnd"/>
      <w:r>
        <w:rPr>
          <w:rFonts w:ascii="Times New Roman" w:hAnsi="Times New Roman" w:cs="Times New Roman"/>
          <w:sz w:val="24"/>
          <w:szCs w:val="24"/>
        </w:rPr>
        <w:t>, имеют право совершать руководители ряда государственных учреждений в отношении некоторых категорий граждан;</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2. за совершение действий, приравненных к </w:t>
      </w:r>
      <w:proofErr w:type="gramStart"/>
      <w:r>
        <w:rPr>
          <w:rFonts w:ascii="Times New Roman" w:hAnsi="Times New Roman" w:cs="Times New Roman"/>
          <w:sz w:val="24"/>
          <w:szCs w:val="24"/>
        </w:rPr>
        <w:t>нотариальным</w:t>
      </w:r>
      <w:proofErr w:type="gramEnd"/>
      <w:r>
        <w:rPr>
          <w:rFonts w:ascii="Times New Roman" w:hAnsi="Times New Roman" w:cs="Times New Roman"/>
          <w:sz w:val="24"/>
          <w:szCs w:val="24"/>
        </w:rPr>
        <w:t>, не взыскивается нотариальная пошлина (тариф);</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3. Правом на обращение к должностным лицам, имеющим право на совершение действий, приравненных к нотариальным, имеют при определенных условиях граждане, указанные в статьях 185 и 1127 Гражданского кодекса РФ.</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Согласно пункту 3 статьи 185 Гражданского кодекса Российской Федерации к нотариально удостоверенным доверенностям приравниваются: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 доверенности военнослужащих и других лиц, находящихся на излечении в госпиталях, санаториях и других военно-лечебных учреждениях, удостоверенные начальником такого учреждения, его заместителем по медицинской части, старшим или дежурным врачом;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2) доверенности военнослужащих, а в пунктах дислокации воинских частей, соединений, учреждений и военно-учебных заведений, где нет нотариальных контор и других органов, совершающих нотариальные действия, также доверенности рабочих и служащих, членов </w:t>
      </w:r>
      <w:r>
        <w:rPr>
          <w:rFonts w:ascii="Times New Roman" w:hAnsi="Times New Roman" w:cs="Times New Roman"/>
          <w:sz w:val="24"/>
          <w:szCs w:val="24"/>
        </w:rPr>
        <w:lastRenderedPageBreak/>
        <w:t>их семей и членов семей военнослужащих, удостоверенные командиром (начальником) этих частей, соединения, учреждения или заведения;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3) доверенности лиц, находящихся в местах лишения свободы, удостоверенные начальником соответствующего места лишения свободы;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4) доверенности совершеннолетних дееспособных граждан, находящихся в учреждениях социальной защиты населения, удостоверенные администрацией этого учреждения или руководителем (его заместителем) соответствующего органа социальной защиты населения.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rPr>
      </w:pPr>
      <w:r>
        <w:rPr>
          <w:rFonts w:ascii="Times New Roman" w:hAnsi="Times New Roman" w:cs="Times New Roman"/>
          <w:b/>
          <w:sz w:val="24"/>
          <w:szCs w:val="24"/>
        </w:rPr>
        <w:t xml:space="preserve">                                         Самостоятельная работа №18.</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lang w:eastAsia="ru-RU"/>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b/>
        </w:rPr>
        <w:t>Тема:</w:t>
      </w:r>
      <w:r>
        <w:rPr>
          <w:lang w:eastAsia="en-US"/>
        </w:rPr>
        <w:t xml:space="preserve"> Составить справку о нахождении гражданина в определенном месте.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порядок </w:t>
      </w:r>
      <w:r>
        <w:rPr>
          <w:rFonts w:ascii="Times New Roman" w:hAnsi="Times New Roman" w:cs="Times New Roman"/>
        </w:rPr>
        <w:t>засвидетельствование бесспорных фактов.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
          <w:sz w:val="24"/>
          <w:szCs w:val="24"/>
        </w:rPr>
        <w:t>Содержание задания</w:t>
      </w:r>
      <w:r>
        <w:rPr>
          <w:rFonts w:ascii="Times New Roman" w:hAnsi="Times New Roman" w:cs="Times New Roman"/>
          <w:sz w:val="24"/>
          <w:szCs w:val="24"/>
        </w:rPr>
        <w:t>:</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Составить справку </w:t>
      </w:r>
      <w:proofErr w:type="gramStart"/>
      <w:r>
        <w:rPr>
          <w:rFonts w:ascii="Times New Roman" w:hAnsi="Times New Roman" w:cs="Times New Roman"/>
          <w:sz w:val="24"/>
          <w:szCs w:val="24"/>
        </w:rPr>
        <w:t>нахождении</w:t>
      </w:r>
      <w:proofErr w:type="gramEnd"/>
      <w:r>
        <w:rPr>
          <w:rFonts w:ascii="Times New Roman" w:hAnsi="Times New Roman" w:cs="Times New Roman"/>
          <w:sz w:val="24"/>
          <w:szCs w:val="24"/>
        </w:rPr>
        <w:t xml:space="preserve"> гражданина в определенном месте.</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sidRPr="008E7105">
        <w:rPr>
          <w:rStyle w:val="af6"/>
          <w:rFonts w:ascii="Times New Roman" w:hAnsi="Times New Roman" w:cs="Times New Roman"/>
          <w:sz w:val="24"/>
          <w:szCs w:val="24"/>
        </w:rPr>
        <w:t>Заявление для выдачи свидетельства</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r w:rsidRPr="008E7105">
        <w:rPr>
          <w:rStyle w:val="af6"/>
          <w:rFonts w:ascii="Times New Roman" w:hAnsi="Times New Roman" w:cs="Times New Roman"/>
          <w:sz w:val="24"/>
          <w:szCs w:val="24"/>
        </w:rPr>
        <w:t>об удостоверении факта нахождения гражданина в живых</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rFonts w:ascii="Times New Roman" w:hAnsi="Times New Roman" w:cs="Times New Roman"/>
          <w:sz w:val="24"/>
          <w:szCs w:val="24"/>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Кому (нотариусу, наименование государственной нотариальной конторы или нотариального округа),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proofErr w:type="gramStart"/>
      <w:r>
        <w:rPr>
          <w:rFonts w:ascii="Times New Roman" w:hAnsi="Times New Roman" w:cs="Times New Roman"/>
          <w:sz w:val="24"/>
          <w:szCs w:val="24"/>
        </w:rPr>
        <w:t>От кого (ФИО, дата рождения, место рождения, гражданство, пол, данные паспорта: серия, номер, кем и когда выдан, код подразделения, адрес места</w:t>
      </w:r>
      <w:proofErr w:type="gramEnd"/>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проживания)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Pr>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Style w:val="af6"/>
          <w:rFonts w:ascii="Times New Roman" w:hAnsi="Times New Roman" w:cs="Times New Roman"/>
          <w:sz w:val="24"/>
          <w:szCs w:val="24"/>
        </w:rPr>
        <w:t xml:space="preserve">                                                            Заявление</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Style w:val="af6"/>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Я, (фамилия, имя, отчество), прошу удостоверить факт нахождения меня в живых и выдать свидетельство, которое необходимо для таких-то целей (указать цель).</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8E7105">
        <w:rPr>
          <w:rFonts w:ascii="Times New Roman" w:hAnsi="Times New Roman" w:cs="Times New Roman"/>
          <w:sz w:val="24"/>
          <w:szCs w:val="24"/>
        </w:rPr>
        <w:t>Место   подачи   заявления   (село,   поселок,   район,   город,   край,   область, республика полностью)</w:t>
      </w:r>
      <w:proofErr w:type="gramEnd"/>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Дата (число, месяц, год) подачи заявления прописью</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Заявитель ________________________________________________________</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8E7105">
        <w:rPr>
          <w:rFonts w:ascii="Times New Roman" w:hAnsi="Times New Roman" w:cs="Times New Roman"/>
          <w:sz w:val="24"/>
          <w:szCs w:val="24"/>
        </w:rPr>
        <w:t>Место   подачи   заявления   (село,   поселок,   район,   город,   край,   область, республика полностью)</w:t>
      </w:r>
      <w:proofErr w:type="gramEnd"/>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Дата (число, месяц, год) подачи заявления прописью</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8E7105">
        <w:rPr>
          <w:rFonts w:ascii="Times New Roman" w:hAnsi="Times New Roman" w:cs="Times New Roman"/>
          <w:sz w:val="24"/>
          <w:szCs w:val="24"/>
        </w:rPr>
        <w:t>Я, (фамилия, имя, отчество), нотариус (наименование государственной нотариальной конторы или нотариального округа), свидетельствую подлинность подписи гр. (фамилия, имя, отчество обратившегося гражданина), которая сделана в моём присутствии.</w:t>
      </w:r>
      <w:proofErr w:type="gramEnd"/>
      <w:r w:rsidRPr="008E7105">
        <w:rPr>
          <w:rFonts w:ascii="Times New Roman" w:hAnsi="Times New Roman" w:cs="Times New Roman"/>
          <w:sz w:val="24"/>
          <w:szCs w:val="24"/>
        </w:rPr>
        <w:t xml:space="preserve"> Личность </w:t>
      </w:r>
      <w:proofErr w:type="gramStart"/>
      <w:r w:rsidRPr="008E7105">
        <w:rPr>
          <w:rFonts w:ascii="Times New Roman" w:hAnsi="Times New Roman" w:cs="Times New Roman"/>
          <w:sz w:val="24"/>
          <w:szCs w:val="24"/>
        </w:rPr>
        <w:t>подписавшего</w:t>
      </w:r>
      <w:proofErr w:type="gramEnd"/>
      <w:r w:rsidRPr="008E7105">
        <w:rPr>
          <w:rFonts w:ascii="Times New Roman" w:hAnsi="Times New Roman" w:cs="Times New Roman"/>
          <w:sz w:val="24"/>
          <w:szCs w:val="24"/>
        </w:rPr>
        <w:t xml:space="preserve"> документ установлена.</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 xml:space="preserve">Зарегистрировано в реестре </w:t>
      </w:r>
      <w:proofErr w:type="gramStart"/>
      <w:r w:rsidRPr="008E7105">
        <w:rPr>
          <w:rFonts w:ascii="Times New Roman" w:hAnsi="Times New Roman" w:cs="Times New Roman"/>
          <w:sz w:val="24"/>
          <w:szCs w:val="24"/>
        </w:rPr>
        <w:t>за</w:t>
      </w:r>
      <w:proofErr w:type="gramEnd"/>
      <w:r w:rsidRPr="008E7105">
        <w:rPr>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Взыскано госпошлины (по тарифу)</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lastRenderedPageBreak/>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Нотариус (подпись нотариуса)</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Style w:val="af6"/>
          <w:rFonts w:ascii="Times New Roman" w:hAnsi="Times New Roman" w:cs="Times New Roman"/>
          <w:sz w:val="24"/>
          <w:szCs w:val="24"/>
        </w:rPr>
        <w:t xml:space="preserve">        Свидетельство об удостоверении факта нахождения гражданина в живых</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Style w:val="af6"/>
          <w:rFonts w:ascii="Times New Roman" w:hAnsi="Times New Roman" w:cs="Times New Roman"/>
          <w:sz w:val="24"/>
          <w:szCs w:val="24"/>
        </w:rPr>
        <w:t xml:space="preserve">                                                    Свидетельство</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8E7105">
        <w:rPr>
          <w:rFonts w:ascii="Times New Roman" w:hAnsi="Times New Roman" w:cs="Times New Roman"/>
          <w:sz w:val="24"/>
          <w:szCs w:val="24"/>
        </w:rPr>
        <w:t>Место выдачи свидетельства (село, поселок, район, город, край, область, республика полностью)</w:t>
      </w:r>
      <w:proofErr w:type="gramEnd"/>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Дата (число, месяц, год) выдачи свидетельства прописью</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8E7105">
        <w:rPr>
          <w:rFonts w:ascii="Times New Roman" w:hAnsi="Times New Roman" w:cs="Times New Roman"/>
          <w:sz w:val="24"/>
          <w:szCs w:val="24"/>
        </w:rPr>
        <w:t>Я, (фамилия, имя, отчество), нотариус (наименование государственной нотариальной конторы или нотариального округа) на основании статьи  82 Основ законодательства о нотариате удостоверяю, что (фамилия, имя, отчество, паспортные данные) находится в живых и проживает (место постоянного жительства или преимущественного пребывания).</w:t>
      </w:r>
      <w:proofErr w:type="gramEnd"/>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proofErr w:type="gramStart"/>
      <w:r w:rsidRPr="008E7105">
        <w:rPr>
          <w:rFonts w:ascii="Times New Roman" w:hAnsi="Times New Roman" w:cs="Times New Roman"/>
          <w:sz w:val="24"/>
          <w:szCs w:val="24"/>
        </w:rPr>
        <w:t>(Фамилия, имя, отчество явившегося) явился ко мне, нотариусу (фамилия, имя, отчество нотариуса, наименование государственной нотариальной конторы или нотариального округа) по адресу: (указывается адрес офиса нотариальной конторы), лично сегодня в ____ часов ____ минут.</w:t>
      </w:r>
      <w:proofErr w:type="gramEnd"/>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Личность его установлена.</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 xml:space="preserve">Зарегистрировано в реестре </w:t>
      </w:r>
      <w:proofErr w:type="gramStart"/>
      <w:r w:rsidRPr="008E7105">
        <w:rPr>
          <w:rFonts w:ascii="Times New Roman" w:hAnsi="Times New Roman" w:cs="Times New Roman"/>
          <w:sz w:val="24"/>
          <w:szCs w:val="24"/>
        </w:rPr>
        <w:t>за</w:t>
      </w:r>
      <w:proofErr w:type="gramEnd"/>
      <w:r w:rsidRPr="008E7105">
        <w:rPr>
          <w:rFonts w:ascii="Times New Roman" w:hAnsi="Times New Roman" w:cs="Times New Roman"/>
          <w:sz w:val="24"/>
          <w:szCs w:val="24"/>
        </w:rPr>
        <w:t> №</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Взыскано госпошлины (по тарифу)</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Нотариус (подпись нотариуса)</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8E7105">
        <w:rPr>
          <w:rFonts w:ascii="Times New Roman" w:hAnsi="Times New Roman" w:cs="Times New Roman"/>
          <w:sz w:val="24"/>
          <w:szCs w:val="24"/>
        </w:rPr>
        <w:t>Печать</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8E7105">
        <w:rPr>
          <w:rFonts w:ascii="Times New Roman" w:hAnsi="Times New Roman" w:cs="Times New Roman"/>
          <w:sz w:val="24"/>
          <w:szCs w:val="24"/>
        </w:rPr>
        <w:t>Примечание:</w:t>
      </w:r>
    </w:p>
    <w:p w:rsidR="003F5BDE" w:rsidRPr="008E7105"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sz w:val="24"/>
          <w:szCs w:val="24"/>
        </w:rPr>
      </w:pPr>
      <w:r w:rsidRPr="008E7105">
        <w:rPr>
          <w:rFonts w:ascii="Times New Roman" w:hAnsi="Times New Roman" w:cs="Times New Roman"/>
          <w:sz w:val="24"/>
          <w:szCs w:val="24"/>
        </w:rPr>
        <w:t>Если свидетельствуется с выездом к гражданину, указывается соответствующее место совершения нотариального действия.</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t> </w:t>
      </w: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w:t>
      </w:r>
      <w:r>
        <w:rPr>
          <w:rFonts w:ascii="Times New Roman" w:hAnsi="Times New Roman"/>
          <w:sz w:val="24"/>
          <w:szCs w:val="24"/>
        </w:rPr>
        <w:t xml:space="preserve">п. 29 ГОСТ </w:t>
      </w:r>
      <w:proofErr w:type="gramStart"/>
      <w:r>
        <w:rPr>
          <w:rFonts w:ascii="Times New Roman" w:hAnsi="Times New Roman"/>
          <w:sz w:val="24"/>
          <w:szCs w:val="24"/>
        </w:rPr>
        <w:t>Р</w:t>
      </w:r>
      <w:proofErr w:type="gramEnd"/>
      <w:r>
        <w:rPr>
          <w:rFonts w:ascii="Times New Roman" w:hAnsi="Times New Roman"/>
          <w:sz w:val="24"/>
          <w:szCs w:val="24"/>
        </w:rPr>
        <w:t xml:space="preserve"> 51141-98 «Делопроизводство и архивное дело. Термины и определения»,</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 лекционная тетрадь, тетрадь для практических занятий.</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u w:val="none"/>
        </w:rPr>
      </w:pPr>
      <w:r w:rsidRPr="00C264C0">
        <w:rPr>
          <w:rStyle w:val="a4"/>
          <w:rFonts w:ascii="Times New Roman" w:hAnsi="Times New Roman" w:cs="Times New Roman"/>
          <w:b/>
          <w:color w:val="auto"/>
          <w:u w:val="none"/>
        </w:rPr>
        <w:t>Теоретическая часть:</w:t>
      </w:r>
    </w:p>
    <w:p w:rsidR="003F5BDE" w:rsidRPr="00C264C0"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sz w:val="24"/>
          <w:szCs w:val="24"/>
        </w:rPr>
      </w:pPr>
      <w:r w:rsidRPr="00C264C0">
        <w:rPr>
          <w:rFonts w:ascii="Times New Roman" w:hAnsi="Times New Roman" w:cs="Times New Roman"/>
          <w:sz w:val="24"/>
          <w:szCs w:val="24"/>
        </w:rPr>
        <w:t xml:space="preserve">Согласно Основам Законодательства РФ о </w:t>
      </w:r>
      <w:hyperlink r:id="rId198" w:history="1">
        <w:r w:rsidRPr="00C264C0">
          <w:rPr>
            <w:rStyle w:val="a4"/>
            <w:rFonts w:ascii="Times New Roman" w:hAnsi="Times New Roman" w:cs="Times New Roman"/>
            <w:color w:val="auto"/>
            <w:u w:val="none"/>
          </w:rPr>
          <w:t>нотариате</w:t>
        </w:r>
      </w:hyperlink>
      <w:r w:rsidRPr="00C264C0">
        <w:rPr>
          <w:rFonts w:ascii="Times New Roman" w:hAnsi="Times New Roman" w:cs="Times New Roman"/>
          <w:sz w:val="24"/>
          <w:szCs w:val="24"/>
        </w:rPr>
        <w:t xml:space="preserve"> нотариус устанавливает следующие бесспорные факты: </w:t>
      </w:r>
    </w:p>
    <w:p w:rsidR="003F5BDE" w:rsidRDefault="003F5BDE" w:rsidP="005A7FB5">
      <w:pPr>
        <w:pStyle w:val="a3"/>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sidRPr="00C264C0">
        <w:rPr>
          <w:rFonts w:ascii="Times New Roman" w:hAnsi="Times New Roman" w:cs="Times New Roman"/>
          <w:sz w:val="24"/>
          <w:szCs w:val="24"/>
        </w:rPr>
        <w:t xml:space="preserve">факт нахождения </w:t>
      </w:r>
      <w:hyperlink r:id="rId199" w:history="1">
        <w:r w:rsidRPr="00C264C0">
          <w:rPr>
            <w:rStyle w:val="a4"/>
            <w:rFonts w:ascii="Times New Roman" w:hAnsi="Times New Roman" w:cs="Times New Roman"/>
            <w:color w:val="auto"/>
            <w:u w:val="none"/>
          </w:rPr>
          <w:t>гражданина</w:t>
        </w:r>
      </w:hyperlink>
      <w:r>
        <w:rPr>
          <w:rFonts w:ascii="Times New Roman" w:hAnsi="Times New Roman" w:cs="Times New Roman"/>
          <w:sz w:val="24"/>
          <w:szCs w:val="24"/>
        </w:rPr>
        <w:t xml:space="preserve"> в живых; </w:t>
      </w:r>
    </w:p>
    <w:p w:rsidR="003F5BDE" w:rsidRDefault="003F5BDE" w:rsidP="005A7FB5">
      <w:pPr>
        <w:pStyle w:val="a3"/>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факт нахождения гражданина в определенном месте; </w:t>
      </w:r>
    </w:p>
    <w:p w:rsidR="003F5BDE" w:rsidRDefault="003F5BDE" w:rsidP="005A7FB5">
      <w:pPr>
        <w:pStyle w:val="a3"/>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тождественность </w:t>
      </w:r>
      <w:hyperlink r:id="rId200" w:history="1">
        <w:r>
          <w:rPr>
            <w:rStyle w:val="a4"/>
            <w:rFonts w:ascii="Times New Roman" w:hAnsi="Times New Roman" w:cs="Times New Roman"/>
            <w:color w:val="auto"/>
          </w:rPr>
          <w:t>личности</w:t>
        </w:r>
      </w:hyperlink>
      <w:r>
        <w:rPr>
          <w:rFonts w:ascii="Times New Roman" w:hAnsi="Times New Roman" w:cs="Times New Roman"/>
          <w:sz w:val="24"/>
          <w:szCs w:val="24"/>
        </w:rPr>
        <w:t xml:space="preserve"> гражданина с лицом, изображенным на </w:t>
      </w:r>
      <w:hyperlink r:id="rId201" w:history="1">
        <w:r>
          <w:rPr>
            <w:rStyle w:val="a4"/>
            <w:rFonts w:ascii="Times New Roman" w:hAnsi="Times New Roman" w:cs="Times New Roman"/>
            <w:color w:val="auto"/>
          </w:rPr>
          <w:t>фотографии</w:t>
        </w:r>
      </w:hyperlink>
      <w:r>
        <w:rPr>
          <w:rFonts w:ascii="Times New Roman" w:hAnsi="Times New Roman" w:cs="Times New Roman"/>
          <w:sz w:val="24"/>
          <w:szCs w:val="24"/>
        </w:rPr>
        <w:t xml:space="preserve">; </w:t>
      </w:r>
    </w:p>
    <w:p w:rsidR="003F5BDE" w:rsidRDefault="003F5BDE" w:rsidP="005A7FB5">
      <w:pPr>
        <w:pStyle w:val="a3"/>
        <w:numPr>
          <w:ilvl w:val="0"/>
          <w:numId w:val="1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время предъявления документов.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bCs/>
          <w:sz w:val="24"/>
          <w:szCs w:val="24"/>
        </w:rPr>
        <w:t>Факт нахождения гражданина в живых</w:t>
      </w:r>
      <w:r>
        <w:rPr>
          <w:rFonts w:ascii="Times New Roman" w:hAnsi="Times New Roman" w:cs="Times New Roman"/>
          <w:sz w:val="24"/>
          <w:szCs w:val="24"/>
        </w:rPr>
        <w:t xml:space="preserve"> может быть установлен нотариусом или должностными лицами консульских учреждений РФ. Удостоверение факта нахождения в живых </w:t>
      </w:r>
      <w:hyperlink r:id="rId202" w:history="1">
        <w:r>
          <w:rPr>
            <w:rStyle w:val="a4"/>
            <w:rFonts w:ascii="Times New Roman" w:hAnsi="Times New Roman" w:cs="Times New Roman"/>
            <w:color w:val="auto"/>
          </w:rPr>
          <w:t>несовершеннолетних</w:t>
        </w:r>
      </w:hyperlink>
      <w:r>
        <w:rPr>
          <w:rFonts w:ascii="Times New Roman" w:hAnsi="Times New Roman" w:cs="Times New Roman"/>
          <w:sz w:val="24"/>
          <w:szCs w:val="24"/>
        </w:rPr>
        <w:t xml:space="preserve"> производится по просьбе их законных представителей, а также учреждений и организаций, на попечении которых находится несовершеннолетний. Указанный факт может быть установлен как при явке гражданина к нотариусу, так и вне помещения нотариальной конторы.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 xml:space="preserve">Гражданин должен подать нотариусу заявление, где указывается цель, которую преследует заявитель установлением этого факта. На основании поданного заявления нотариус устанавливает личность гражданина по удостоверяющему ее документу. В свидетельстве указывается место, дата выдачи свидетельства, фамилия и инициалы нотариуса, местонахождение его конторы, фамилия, имя, отчество лица, в отношении </w:t>
      </w:r>
      <w:r>
        <w:rPr>
          <w:rFonts w:ascii="Times New Roman" w:hAnsi="Times New Roman" w:cs="Times New Roman"/>
          <w:sz w:val="24"/>
          <w:szCs w:val="24"/>
        </w:rPr>
        <w:lastRenderedPageBreak/>
        <w:t xml:space="preserve">которого выдано свидетельство, его адрес, указывается время, когда явился гражданин за получением свидетельства. Данное свидетельство оформляется в двух экземплярах, один из которых выдается заинтересованному лицу, а второй хранится в нотариальной конторе.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bCs/>
          <w:sz w:val="24"/>
          <w:szCs w:val="24"/>
        </w:rPr>
        <w:t>Факт нахождения гражданина в определенном месте</w:t>
      </w:r>
      <w:r>
        <w:rPr>
          <w:rFonts w:ascii="Times New Roman" w:hAnsi="Times New Roman" w:cs="Times New Roman"/>
          <w:sz w:val="24"/>
          <w:szCs w:val="24"/>
        </w:rPr>
        <w:t xml:space="preserve"> (например, по делам, связанным с получением </w:t>
      </w:r>
      <w:hyperlink r:id="rId203" w:history="1">
        <w:r>
          <w:rPr>
            <w:rStyle w:val="a4"/>
            <w:rFonts w:ascii="Times New Roman" w:hAnsi="Times New Roman" w:cs="Times New Roman"/>
            <w:color w:val="auto"/>
          </w:rPr>
          <w:t>алиментов</w:t>
        </w:r>
      </w:hyperlink>
      <w:r>
        <w:rPr>
          <w:rFonts w:ascii="Times New Roman" w:hAnsi="Times New Roman" w:cs="Times New Roman"/>
          <w:sz w:val="24"/>
          <w:szCs w:val="24"/>
        </w:rPr>
        <w:t xml:space="preserve">) нотариус удостоверяет по просьбе гражданина.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Заявление об удостоверении такого факта может подаваться как в письменной, так и в устной форме. В заявлении гражданин указывает причину, в связи с которой возникла данная просьба, и какую цель преследует заявитель установлением данного факта.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 xml:space="preserve">Для удостоверения </w:t>
      </w:r>
      <w:r>
        <w:rPr>
          <w:rFonts w:ascii="Times New Roman" w:hAnsi="Times New Roman" w:cs="Times New Roman"/>
          <w:bCs/>
          <w:sz w:val="24"/>
          <w:szCs w:val="24"/>
        </w:rPr>
        <w:t>тождественности личности гражданина</w:t>
      </w:r>
      <w:r>
        <w:rPr>
          <w:rFonts w:ascii="Times New Roman" w:hAnsi="Times New Roman" w:cs="Times New Roman"/>
          <w:sz w:val="24"/>
          <w:szCs w:val="24"/>
        </w:rPr>
        <w:t xml:space="preserve"> с лицом, изображенным на представленной этим гражданином фотографии, заинтересованное лицо подает нотариусу соответствующее заявление, которое может быть как устным, так и письменным. Нотариус, установив личность </w:t>
      </w:r>
      <w:proofErr w:type="gramStart"/>
      <w:r>
        <w:rPr>
          <w:rFonts w:ascii="Times New Roman" w:hAnsi="Times New Roman" w:cs="Times New Roman"/>
          <w:sz w:val="24"/>
          <w:szCs w:val="24"/>
        </w:rPr>
        <w:t>обратившегося</w:t>
      </w:r>
      <w:proofErr w:type="gramEnd"/>
      <w:r>
        <w:rPr>
          <w:rFonts w:ascii="Times New Roman" w:hAnsi="Times New Roman" w:cs="Times New Roman"/>
          <w:sz w:val="24"/>
          <w:szCs w:val="24"/>
        </w:rPr>
        <w:t xml:space="preserve">, должен убедиться, что именно явившийся к нему гражданин изображен на представленной фотографии. После чего составляется соответствующее свидетельство в двух экземплярах, а фотография помещается в верхнем левом углу выдаваемого свидетельства.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bCs/>
          <w:sz w:val="24"/>
          <w:szCs w:val="24"/>
        </w:rPr>
        <w:t>Удостоверение времени предъявления документов</w:t>
      </w:r>
      <w:r>
        <w:rPr>
          <w:rFonts w:ascii="Times New Roman" w:hAnsi="Times New Roman" w:cs="Times New Roman"/>
          <w:sz w:val="24"/>
          <w:szCs w:val="24"/>
        </w:rPr>
        <w:t xml:space="preserve"> совершается также на основании устного либо письменного заявления заинтересованного лица. Документы должны быть предъявлены в двух экземплярах. Нотариус устанавливает личность обратившегося, на обоих экземплярах документа выполняется удостоверительная надпись с обязательным указанием лица, предъявившего документ.</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lang w:eastAsia="ru-RU"/>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lang w:eastAsia="ru-RU"/>
        </w:rPr>
      </w:pPr>
      <w:r>
        <w:rPr>
          <w:rFonts w:ascii="Times New Roman" w:hAnsi="Times New Roman" w:cs="Times New Roman"/>
          <w:b/>
          <w:sz w:val="24"/>
          <w:szCs w:val="24"/>
          <w:lang w:eastAsia="ru-RU"/>
        </w:rPr>
        <w:t>Раздел 3.</w:t>
      </w:r>
      <w:r>
        <w:rPr>
          <w:rFonts w:ascii="Times New Roman" w:hAnsi="Times New Roman" w:cs="Times New Roman"/>
          <w:b/>
          <w:sz w:val="24"/>
          <w:szCs w:val="24"/>
        </w:rPr>
        <w:t xml:space="preserve"> Нотариальное делопроизводство.</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lang w:eastAsia="ru-RU"/>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rFonts w:eastAsia="Calibri"/>
          <w:b/>
          <w:bCs/>
        </w:rPr>
      </w:pPr>
      <w:r>
        <w:rPr>
          <w:b/>
          <w:bCs/>
        </w:rPr>
        <w:t>Тема 3.1.</w:t>
      </w:r>
      <w:r>
        <w:rPr>
          <w:rFonts w:eastAsia="Calibri"/>
          <w:b/>
          <w:bCs/>
        </w:rPr>
        <w:t xml:space="preserve"> Порядок нотариального    делопроизводства.</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rFonts w:eastAsia="Calibri"/>
          <w:b/>
          <w:bCs/>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rFonts w:eastAsia="Calibri"/>
          <w:b/>
          <w:bCs/>
        </w:rPr>
      </w:pPr>
      <w:r>
        <w:rPr>
          <w:rFonts w:eastAsia="Calibri"/>
          <w:b/>
          <w:bCs/>
        </w:rPr>
        <w:t xml:space="preserve">                                               </w:t>
      </w:r>
      <w:r>
        <w:rPr>
          <w:b/>
        </w:rPr>
        <w:t xml:space="preserve"> Самостоятельная работа №19.</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rFonts w:eastAsia="Calibri"/>
          <w:b/>
          <w:bCs/>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b/>
        </w:rPr>
        <w:t>Тема:</w:t>
      </w:r>
      <w:r>
        <w:rPr>
          <w:lang w:eastAsia="en-US"/>
        </w:rPr>
        <w:t xml:space="preserve"> Составить перечень документов, заполняемых нотариусом при выдаче нотариальных свидетельств.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Pr>
          <w:rFonts w:ascii="Times New Roman" w:hAnsi="Times New Roman" w:cs="Times New Roman"/>
          <w:b/>
          <w:sz w:val="24"/>
          <w:szCs w:val="24"/>
        </w:rPr>
        <w:t>Цели:</w:t>
      </w:r>
      <w:r>
        <w:rPr>
          <w:rFonts w:ascii="Times New Roman" w:hAnsi="Times New Roman" w:cs="Times New Roman"/>
          <w:sz w:val="24"/>
          <w:szCs w:val="24"/>
        </w:rPr>
        <w:t xml:space="preserve"> Изучить  порядок </w:t>
      </w:r>
      <w:r>
        <w:rPr>
          <w:rFonts w:ascii="Times New Roman" w:hAnsi="Times New Roman" w:cs="Times New Roman"/>
        </w:rPr>
        <w:t>засвидетельствование бесспорных фактов.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b/>
        </w:rPr>
        <w:t>Содержание задания</w:t>
      </w:r>
      <w:r>
        <w:t>:</w:t>
      </w:r>
      <w:r>
        <w:rPr>
          <w:lang w:eastAsia="en-US"/>
        </w:rPr>
        <w:t xml:space="preserve">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lang w:eastAsia="en-US"/>
        </w:rPr>
        <w:t>Составить перечень документов, заполняемых нотариусом при выдаче свидетельств.</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Pr>
          <w:rFonts w:ascii="Times New Roman" w:hAnsi="Times New Roman" w:cs="Times New Roman"/>
          <w:sz w:val="24"/>
          <w:szCs w:val="24"/>
        </w:rPr>
        <w:t>В процессе совершения нотариального действия (или отказа в его совершении) нотариус оформляет следующие организационно-распорядительные документы, непосредственно связанные с совершением нотариального действия, но не касающиеся документального оформления этого действия:</w:t>
      </w:r>
    </w:p>
    <w:p w:rsidR="003F5BDE" w:rsidRDefault="003F5BDE" w:rsidP="005A7FB5">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постановление (кроме постановлений, связанных в соответствии с действующим законодательством с документальным оформлением нотариального действия, а именно постановления о выдаче денежных средств на похороны наследодателя, постановления об аннулировании ранее выданного свидетельства о праве на наследство и др.);</w:t>
      </w:r>
    </w:p>
    <w:p w:rsidR="003F5BDE" w:rsidRDefault="003F5BDE" w:rsidP="005A7FB5">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распоряжение;</w:t>
      </w:r>
    </w:p>
    <w:p w:rsidR="003F5BDE" w:rsidRDefault="003F5BDE" w:rsidP="005A7FB5">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поручение;</w:t>
      </w:r>
    </w:p>
    <w:p w:rsidR="003F5BDE" w:rsidRDefault="003F5BDE" w:rsidP="005A7FB5">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запрос об истребовании сведений 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lastRenderedPageBreak/>
        <w:t>Правила совершения нотариальных действий Утверждены решением Правления Федеральной нотариальной палаты от 17 декабря 2012 г.; приказом Министерства юстиции Российской Федерации от 16 апреля 2014 г. N 78.</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t> </w:t>
      </w: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w:t>
      </w:r>
      <w:r>
        <w:rPr>
          <w:rFonts w:ascii="Times New Roman" w:hAnsi="Times New Roman"/>
          <w:sz w:val="24"/>
          <w:szCs w:val="24"/>
        </w:rPr>
        <w:t xml:space="preserve">п. 29 ГОСТ </w:t>
      </w:r>
      <w:proofErr w:type="gramStart"/>
      <w:r>
        <w:rPr>
          <w:rFonts w:ascii="Times New Roman" w:hAnsi="Times New Roman"/>
          <w:sz w:val="24"/>
          <w:szCs w:val="24"/>
        </w:rPr>
        <w:t>Р</w:t>
      </w:r>
      <w:proofErr w:type="gramEnd"/>
      <w:r>
        <w:rPr>
          <w:rFonts w:ascii="Times New Roman" w:hAnsi="Times New Roman"/>
          <w:sz w:val="24"/>
          <w:szCs w:val="24"/>
        </w:rPr>
        <w:t xml:space="preserve"> 51141-98 «Делопроизводство и архивное дело. </w:t>
      </w:r>
      <w:proofErr w:type="gramStart"/>
      <w:r>
        <w:rPr>
          <w:rFonts w:ascii="Times New Roman" w:hAnsi="Times New Roman"/>
          <w:sz w:val="24"/>
          <w:szCs w:val="24"/>
        </w:rPr>
        <w:t>Термины и определения»,</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приказом Минюста РФ от 15 марта 2000 г. N 91,</w:t>
      </w:r>
      <w:r>
        <w:rPr>
          <w:rFonts w:ascii="Times New Roman" w:hAnsi="Times New Roman"/>
          <w:sz w:val="24"/>
          <w:szCs w:val="24"/>
          <w:lang w:eastAsia="ru-RU"/>
        </w:rPr>
        <w:t xml:space="preserve"> Правила совершения нотариальных действий Утверждены решением Правления Федеральной нотариальной палаты от 17 декабря 2012 г.; приказом Министерства юстиции Российской Федерации от 16 апреля 2014 г. N 78.</w:t>
      </w:r>
      <w:r>
        <w:rPr>
          <w:rFonts w:ascii="Times New Roman" w:hAnsi="Times New Roman"/>
          <w:iCs/>
          <w:sz w:val="24"/>
          <w:szCs w:val="24"/>
        </w:rPr>
        <w:t xml:space="preserve"> лекционная тетрадь, тетрадь для практических занятий.</w:t>
      </w:r>
      <w:proofErr w:type="gramEnd"/>
    </w:p>
    <w:p w:rsidR="003F5BDE" w:rsidRPr="00C264C0"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eastAsiaTheme="majorEastAsia"/>
          <w:b/>
          <w:color w:val="auto"/>
          <w:u w:val="none"/>
        </w:rPr>
      </w:pPr>
      <w:r w:rsidRPr="00C264C0">
        <w:rPr>
          <w:rStyle w:val="a4"/>
          <w:rFonts w:eastAsiaTheme="majorEastAsia"/>
          <w:b/>
          <w:color w:val="auto"/>
          <w:u w:val="none"/>
        </w:rPr>
        <w:t>Теоретическая часть: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8"/>
        <w:jc w:val="both"/>
        <w:rPr>
          <w:rFonts w:ascii="Times New Roman" w:hAnsi="Times New Roman" w:cs="Times New Roman"/>
          <w:sz w:val="24"/>
          <w:szCs w:val="24"/>
        </w:rPr>
      </w:pPr>
      <w:r w:rsidRPr="00C264C0">
        <w:rPr>
          <w:rFonts w:ascii="Times New Roman" w:hAnsi="Times New Roman" w:cs="Times New Roman"/>
          <w:sz w:val="24"/>
          <w:szCs w:val="24"/>
        </w:rPr>
        <w:t>В процессе совершения нотариального действия (или отказа в его совершении) нотариус оформляет следующие организационно-распорядительные документы, непосредственно связанные с совершением</w:t>
      </w:r>
      <w:r>
        <w:rPr>
          <w:rFonts w:ascii="Times New Roman" w:hAnsi="Times New Roman" w:cs="Times New Roman"/>
          <w:sz w:val="24"/>
          <w:szCs w:val="24"/>
        </w:rPr>
        <w:t xml:space="preserve"> нотариального действия, но не касающиеся документального оформления этого действия:</w:t>
      </w:r>
    </w:p>
    <w:p w:rsidR="003F5BDE" w:rsidRDefault="003F5BDE" w:rsidP="005A7FB5">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постановление (кроме постановлений, связанных в соответствии с действующим законодательством с документальным оформлением нотариального действия, а именно постановления о выдаче денежных средств на похороны наследодателя, постановления об аннулировании ранее выданного свидетельства о праве на наследство и др.);</w:t>
      </w:r>
    </w:p>
    <w:p w:rsidR="003F5BDE" w:rsidRDefault="003F5BDE" w:rsidP="005A7FB5">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распоряжение;</w:t>
      </w:r>
    </w:p>
    <w:p w:rsidR="003F5BDE" w:rsidRDefault="003F5BDE" w:rsidP="005A7FB5">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поручение;</w:t>
      </w:r>
    </w:p>
    <w:p w:rsidR="003F5BDE" w:rsidRDefault="003F5BDE" w:rsidP="005A7FB5">
      <w:pPr>
        <w:pStyle w:val="a3"/>
        <w:numPr>
          <w:ilvl w:val="0"/>
          <w:numId w:val="1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запрос об истребовании сведений 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Правила совершения нотариальных действий Утверждены решением Правления Федеральной нотариальной палаты от 17 декабря 2012 г.; приказом Министерства юстиции Российской Федерации от 16 апреля 2014 г. N 78.</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b/>
          <w:color w:val="000000"/>
        </w:rPr>
      </w:pPr>
      <w:r>
        <w:rPr>
          <w:b/>
          <w:color w:val="000000"/>
        </w:rPr>
        <w:t>Критерии оценивания: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«5» -  документы составлено юридически грамотно, в соответствии с образцом;</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«4» - имеются неточности в оформлении; заполнены не все строки документов.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Оценка «3» - в составлении документов допущены серьёзные ошибки;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426"/>
        <w:jc w:val="both"/>
      </w:pPr>
      <w:r>
        <w:t xml:space="preserve">Оценка «2» - документ не соответствует требованиям закона или не составлен вообще. </w:t>
      </w:r>
      <w:bookmarkStart w:id="0" w:name="dst100013"/>
      <w:bookmarkEnd w:id="0"/>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eastAsia="ru-RU"/>
        </w:rPr>
      </w:pPr>
      <w:bookmarkStart w:id="1" w:name="dst100014"/>
      <w:bookmarkEnd w:id="1"/>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b/>
          <w:sz w:val="24"/>
          <w:szCs w:val="24"/>
          <w:lang w:eastAsia="ru-RU"/>
        </w:rPr>
      </w:pPr>
      <w:r>
        <w:rPr>
          <w:rFonts w:ascii="Times New Roman" w:hAnsi="Times New Roman" w:cs="Times New Roman"/>
          <w:b/>
        </w:rPr>
        <w:t xml:space="preserve">  Раздел 4.    </w:t>
      </w:r>
      <w:r>
        <w:rPr>
          <w:rFonts w:ascii="Times New Roman" w:eastAsia="Calibri" w:hAnsi="Times New Roman" w:cs="Times New Roman"/>
          <w:b/>
          <w:bCs/>
          <w:sz w:val="24"/>
          <w:szCs w:val="24"/>
        </w:rPr>
        <w:t>Контроль деятельностью нотариусов.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rFonts w:eastAsia="Calibri"/>
          <w:b/>
          <w:bCs/>
        </w:rPr>
      </w:pPr>
      <w:r>
        <w:rPr>
          <w:b/>
          <w:bCs/>
          <w:sz w:val="20"/>
        </w:rPr>
        <w:t xml:space="preserve">  </w:t>
      </w:r>
      <w:r>
        <w:rPr>
          <w:b/>
          <w:bCs/>
        </w:rPr>
        <w:t>Тема 4.1</w:t>
      </w:r>
      <w:r>
        <w:rPr>
          <w:rFonts w:eastAsia="Calibri"/>
          <w:b/>
          <w:bCs/>
        </w:rPr>
        <w:t xml:space="preserve"> </w:t>
      </w:r>
      <w:proofErr w:type="gramStart"/>
      <w:r>
        <w:rPr>
          <w:rFonts w:eastAsia="Calibri"/>
          <w:b/>
          <w:bCs/>
        </w:rPr>
        <w:t>Контроль за</w:t>
      </w:r>
      <w:proofErr w:type="gramEnd"/>
      <w:r>
        <w:rPr>
          <w:rFonts w:eastAsia="Calibri"/>
          <w:b/>
          <w:bCs/>
        </w:rPr>
        <w:t xml:space="preserve"> деятельностью нотариусов.</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rFonts w:eastAsia="Calibri"/>
          <w:b/>
          <w:bCs/>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lang w:eastAsia="en-US"/>
        </w:rPr>
      </w:pPr>
      <w:r>
        <w:rPr>
          <w:rFonts w:eastAsia="Calibri"/>
          <w:b/>
          <w:bCs/>
        </w:rPr>
        <w:t xml:space="preserve">                                           </w:t>
      </w:r>
      <w:r>
        <w:rPr>
          <w:b/>
        </w:rPr>
        <w:t>Самостоятельная работа №20.</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00" w:lineRule="exact"/>
        <w:rPr>
          <w:b/>
          <w:bCs/>
          <w:lang w:eastAsia="en-US"/>
        </w:rPr>
      </w:pP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rFonts w:eastAsia="Calibri"/>
          <w:b/>
          <w:bCs/>
        </w:rPr>
        <w:t xml:space="preserve"> </w:t>
      </w:r>
      <w:r>
        <w:rPr>
          <w:b/>
        </w:rPr>
        <w:t>Тема:</w:t>
      </w:r>
      <w:r>
        <w:rPr>
          <w:lang w:eastAsia="en-US"/>
        </w:rPr>
        <w:t xml:space="preserve"> Подготовить доклады.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cs="Times New Roman"/>
        </w:rPr>
      </w:pPr>
      <w:r>
        <w:rPr>
          <w:rFonts w:ascii="Times New Roman" w:hAnsi="Times New Roman" w:cs="Times New Roman"/>
          <w:b/>
          <w:sz w:val="24"/>
          <w:szCs w:val="24"/>
        </w:rPr>
        <w:t>Цели:</w:t>
      </w:r>
      <w:r>
        <w:rPr>
          <w:rFonts w:ascii="Times New Roman" w:hAnsi="Times New Roman" w:cs="Times New Roman"/>
          <w:sz w:val="24"/>
          <w:szCs w:val="24"/>
        </w:rPr>
        <w:t xml:space="preserve">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pPr>
      <w:r>
        <w:rPr>
          <w:b/>
        </w:rPr>
        <w:t>Количество часов на выполнение работы:</w:t>
      </w:r>
      <w:r>
        <w:t xml:space="preserve"> 2 часа.</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b/>
        </w:rPr>
        <w:t>Содержание задания</w:t>
      </w:r>
      <w:r>
        <w:t>:</w:t>
      </w:r>
      <w:r>
        <w:rPr>
          <w:lang w:eastAsia="en-US"/>
        </w:rPr>
        <w:t xml:space="preserve">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lang w:eastAsia="en-US"/>
        </w:rPr>
        <w:t xml:space="preserve">Подготовить доклад: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lang w:eastAsia="en-US"/>
        </w:rPr>
        <w:t xml:space="preserve">1.Правила поведения нотариусов. </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lang w:eastAsia="en-US"/>
        </w:rPr>
      </w:pPr>
      <w:r>
        <w:rPr>
          <w:lang w:eastAsia="en-US"/>
        </w:rPr>
        <w:t>2.Морально- этические обязательства нотариусов.</w:t>
      </w:r>
    </w:p>
    <w:p w:rsidR="003F5BDE" w:rsidRDefault="003F5BDE" w:rsidP="003F5BDE">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jc w:val="both"/>
        <w:rPr>
          <w:rFonts w:ascii="Times New Roman" w:hAnsi="Times New Roman"/>
          <w:iCs/>
          <w:sz w:val="24"/>
          <w:szCs w:val="24"/>
        </w:rPr>
      </w:pPr>
      <w:r>
        <w:rPr>
          <w:rFonts w:ascii="Times New Roman" w:eastAsia="Calibri" w:hAnsi="Times New Roman"/>
          <w:b/>
          <w:bCs/>
        </w:rPr>
        <w:t xml:space="preserve">  </w:t>
      </w:r>
      <w:r>
        <w:rPr>
          <w:rFonts w:ascii="Times New Roman" w:hAnsi="Times New Roman"/>
          <w:b/>
          <w:sz w:val="24"/>
          <w:szCs w:val="24"/>
        </w:rPr>
        <w:t>Оснащение</w:t>
      </w:r>
      <w:r>
        <w:rPr>
          <w:rFonts w:ascii="Times New Roman" w:hAnsi="Times New Roman"/>
          <w:sz w:val="24"/>
          <w:szCs w:val="24"/>
        </w:rPr>
        <w:t>: Основы законодательства РФ о нотариате от 11 февраля 1993 г. N 4462-I (с изменениями и дополнениями);</w:t>
      </w:r>
      <w:r>
        <w:rPr>
          <w:rFonts w:ascii="Times New Roman" w:hAnsi="Times New Roman"/>
          <w:iCs/>
          <w:sz w:val="24"/>
          <w:szCs w:val="24"/>
        </w:rPr>
        <w:t xml:space="preserve"> </w:t>
      </w:r>
      <w:r>
        <w:rPr>
          <w:rFonts w:ascii="Times New Roman" w:hAnsi="Times New Roman"/>
          <w:sz w:val="24"/>
          <w:szCs w:val="24"/>
        </w:rPr>
        <w:t xml:space="preserve">п. 29 ГОСТ </w:t>
      </w:r>
      <w:proofErr w:type="gramStart"/>
      <w:r>
        <w:rPr>
          <w:rFonts w:ascii="Times New Roman" w:hAnsi="Times New Roman"/>
          <w:sz w:val="24"/>
          <w:szCs w:val="24"/>
        </w:rPr>
        <w:t>Р</w:t>
      </w:r>
      <w:proofErr w:type="gramEnd"/>
      <w:r>
        <w:rPr>
          <w:rFonts w:ascii="Times New Roman" w:hAnsi="Times New Roman"/>
          <w:sz w:val="24"/>
          <w:szCs w:val="24"/>
        </w:rPr>
        <w:t xml:space="preserve"> 51141-98 «Делопроизводство и архивное дело. </w:t>
      </w:r>
      <w:proofErr w:type="gramStart"/>
      <w:r>
        <w:rPr>
          <w:rFonts w:ascii="Times New Roman" w:hAnsi="Times New Roman"/>
          <w:sz w:val="24"/>
          <w:szCs w:val="24"/>
        </w:rPr>
        <w:t>Термины и определения»,</w:t>
      </w:r>
      <w:r>
        <w:rPr>
          <w:rFonts w:ascii="Times New Roman" w:hAnsi="Times New Roman"/>
          <w:iCs/>
          <w:sz w:val="24"/>
          <w:szCs w:val="24"/>
        </w:rPr>
        <w:t xml:space="preserve"> Методические рекомендации по совершению отдельных видов нотариальных действий нотариусами Российской Федерации, утвержденные </w:t>
      </w:r>
      <w:r>
        <w:rPr>
          <w:rFonts w:ascii="Times New Roman" w:hAnsi="Times New Roman"/>
          <w:iCs/>
          <w:sz w:val="24"/>
          <w:szCs w:val="24"/>
        </w:rPr>
        <w:lastRenderedPageBreak/>
        <w:t>приказом Минюста РФ от 15 марта 2000 г. N 91,</w:t>
      </w:r>
      <w:r>
        <w:rPr>
          <w:rFonts w:ascii="Times New Roman" w:hAnsi="Times New Roman"/>
          <w:sz w:val="24"/>
          <w:szCs w:val="24"/>
          <w:lang w:eastAsia="ru-RU"/>
        </w:rPr>
        <w:t xml:space="preserve"> Правила совершения нотариальных действий Утверждены решением Правления Федеральной нотариальной палаты от 17 декабря 2012 г.; приказом Министерства юстиции Российской Федерации от 16 апреля 2014 г. N 78.</w:t>
      </w:r>
      <w:r>
        <w:rPr>
          <w:rFonts w:ascii="Times New Roman" w:hAnsi="Times New Roman"/>
          <w:iCs/>
          <w:sz w:val="24"/>
          <w:szCs w:val="24"/>
        </w:rPr>
        <w:t xml:space="preserve"> лекционная тетрадь, тетрадь для практических занятий.</w:t>
      </w:r>
      <w:proofErr w:type="gramEnd"/>
    </w:p>
    <w:p w:rsidR="003F5BDE" w:rsidRPr="002B7159"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Style w:val="a4"/>
          <w:rFonts w:cs="Times New Roman"/>
          <w:b/>
          <w:color w:val="auto"/>
          <w:u w:val="none"/>
        </w:rPr>
      </w:pPr>
      <w:r w:rsidRPr="002B7159">
        <w:rPr>
          <w:rStyle w:val="a4"/>
          <w:rFonts w:ascii="Times New Roman" w:hAnsi="Times New Roman" w:cs="Times New Roman"/>
          <w:b/>
          <w:color w:val="auto"/>
          <w:u w:val="none"/>
        </w:rPr>
        <w:t>Теоретическая часть:</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4"/>
          <w:szCs w:val="24"/>
        </w:rPr>
      </w:pPr>
      <w:r w:rsidRPr="002B7159">
        <w:rPr>
          <w:rFonts w:ascii="Times New Roman" w:eastAsia="Calibri" w:hAnsi="Times New Roman" w:cs="Times New Roman"/>
          <w:bCs/>
          <w:sz w:val="24"/>
          <w:szCs w:val="24"/>
        </w:rPr>
        <w:t xml:space="preserve">  </w:t>
      </w:r>
      <w:r w:rsidRPr="002B7159">
        <w:rPr>
          <w:rFonts w:ascii="Times New Roman" w:hAnsi="Times New Roman" w:cs="Times New Roman"/>
          <w:sz w:val="24"/>
          <w:szCs w:val="24"/>
        </w:rPr>
        <w:t xml:space="preserve">Вопросам контроля за деятельностью нотариусов </w:t>
      </w:r>
      <w:proofErr w:type="gramStart"/>
      <w:r w:rsidRPr="002B7159">
        <w:rPr>
          <w:rFonts w:ascii="Times New Roman" w:hAnsi="Times New Roman" w:cs="Times New Roman"/>
          <w:sz w:val="24"/>
          <w:szCs w:val="24"/>
        </w:rPr>
        <w:t>посвящена</w:t>
      </w:r>
      <w:proofErr w:type="gramEnd"/>
      <w:r w:rsidRPr="002B7159">
        <w:rPr>
          <w:rFonts w:ascii="Times New Roman" w:hAnsi="Times New Roman" w:cs="Times New Roman"/>
          <w:sz w:val="24"/>
          <w:szCs w:val="24"/>
        </w:rPr>
        <w:t xml:space="preserve"> гл. VII Основ о нотариате, а также ряд других положений законодательства о нотариате. В нем предусмотрены различные формы </w:t>
      </w:r>
      <w:proofErr w:type="gramStart"/>
      <w:r w:rsidRPr="002B7159">
        <w:rPr>
          <w:rFonts w:ascii="Times New Roman" w:hAnsi="Times New Roman" w:cs="Times New Roman"/>
          <w:sz w:val="24"/>
          <w:szCs w:val="24"/>
        </w:rPr>
        <w:t>контроля</w:t>
      </w:r>
      <w:r>
        <w:rPr>
          <w:rFonts w:ascii="Times New Roman" w:hAnsi="Times New Roman" w:cs="Times New Roman"/>
          <w:sz w:val="24"/>
          <w:szCs w:val="24"/>
        </w:rPr>
        <w:t xml:space="preserve"> за</w:t>
      </w:r>
      <w:proofErr w:type="gramEnd"/>
      <w:r>
        <w:rPr>
          <w:rFonts w:ascii="Times New Roman" w:hAnsi="Times New Roman" w:cs="Times New Roman"/>
          <w:sz w:val="24"/>
          <w:szCs w:val="24"/>
        </w:rPr>
        <w:t xml:space="preserve"> деятельностью нотариусов, среди которых можно выделить: 1) профессиональный контроль; 2) контроль налоговых органов и органов, взимающих обязательные платежи в государственные внебюджетные фонды; 3) судебный контроль; 4) контроль, осуществляемый органами прокуратуры и следствия.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Кроме того, </w:t>
      </w:r>
      <w:proofErr w:type="gramStart"/>
      <w:r>
        <w:rPr>
          <w:rFonts w:ascii="Times New Roman" w:hAnsi="Times New Roman" w:cs="Times New Roman"/>
          <w:sz w:val="24"/>
          <w:szCs w:val="24"/>
        </w:rPr>
        <w:t>контроль за</w:t>
      </w:r>
      <w:proofErr w:type="gramEnd"/>
      <w:r>
        <w:rPr>
          <w:rFonts w:ascii="Times New Roman" w:hAnsi="Times New Roman" w:cs="Times New Roman"/>
          <w:sz w:val="24"/>
          <w:szCs w:val="24"/>
        </w:rPr>
        <w:t xml:space="preserve"> деятельностью нотариусов может носить как предварительный, так и последующий характер. Так, профессиональный контроль бывает и предварительным, и последовательным, поскольку направлен и на поиск уже допущенных ошибок, и на профилактику их в будущем. Налоговый, судебный контроль и контроль органов уголовной юстиции в основном имеют последующий характер и направлены преимущественно на обнаружение нарушений </w:t>
      </w:r>
      <w:proofErr w:type="gramStart"/>
      <w:r>
        <w:rPr>
          <w:rFonts w:ascii="Times New Roman" w:hAnsi="Times New Roman" w:cs="Times New Roman"/>
          <w:sz w:val="24"/>
          <w:szCs w:val="24"/>
        </w:rPr>
        <w:t>законодательства</w:t>
      </w:r>
      <w:proofErr w:type="gramEnd"/>
      <w:r>
        <w:rPr>
          <w:rFonts w:ascii="Times New Roman" w:hAnsi="Times New Roman" w:cs="Times New Roman"/>
          <w:sz w:val="24"/>
          <w:szCs w:val="24"/>
        </w:rPr>
        <w:t xml:space="preserve"> с целью применения установленных законодательством правовых санкций.</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 xml:space="preserve">В соответствии со ст. 34 Основ о нотариате </w:t>
      </w:r>
      <w:proofErr w:type="gramStart"/>
      <w:r>
        <w:rPr>
          <w:rFonts w:ascii="Times New Roman" w:hAnsi="Times New Roman" w:cs="Times New Roman"/>
          <w:sz w:val="24"/>
          <w:szCs w:val="24"/>
        </w:rPr>
        <w:t>контроль за</w:t>
      </w:r>
      <w:proofErr w:type="gramEnd"/>
      <w:r>
        <w:rPr>
          <w:rFonts w:ascii="Times New Roman" w:hAnsi="Times New Roman" w:cs="Times New Roman"/>
          <w:sz w:val="24"/>
          <w:szCs w:val="24"/>
        </w:rPr>
        <w:t xml:space="preserve"> исполнением профессиональных обязанностей нотариусами, работающими в государственных нотариальных конторах, осуществляют федеральный орган исполнительной власти, осуществляющий функции по контролю в сфере нотариата, и его территориальные органы, а нотариусами, занимающимися частной практикой, — нотариальные палаты. Данное полномочие нотариальных палат является одной из форм реализации присущих им полномочий управленческого характера, делегированных им государством как организациям публично-правового характера. В то же время закон не определяет должным образом формы и методы подобного контроля.</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В соответствии со ст. 34 Основ о нотариате проверка организации работы нотариуса проводится один раз в четыре года, а впервые приступившего к нотариальной деятельности — по истечении одного года после наделения полномочиями нотариуса.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Профессиональный контроль имеет целью обеспечить проверку исполнения профессиональных обязанностей нотариусами. При этом нотариусы обязаны представлять должностным лицам, уполномоченным на проведение проверок, сведения и документы, касающиеся расчетов с физическими и юридическими лицами. По результатам проверки нотариальные палаты могут обращаться в суд с иском о лишении нотариуса права нотариальной деятельности (и. 3 ч. 5 ст. 12 Основ о нотариате).</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Предусмотренные Основами о нотариате способы контроля согласуются с международной практикой: резолюция Европейского парламента от 18.01.1994 характеризует профессию нотариуса как публичную службу, контролируемую государством или органом, действующим на основании устава и наделенным соответствующими полномочиями от имени государства.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Налоговый контроль проводится по правилам и процедурам, установленным ПК. В соответствии со ст. 87 НК налоговые органы проводят камеральные и выездные проверки налогоплательщиков, плательщиков сборов и налоговых агентов. Такой проверкой могут быть охвачены только три календарных года деятельности налогоплательщика, плательщика сбора и налогового агента, непосредственно предшествовавшие году проведения проверки.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b/>
          <w:sz w:val="24"/>
          <w:szCs w:val="24"/>
        </w:rPr>
      </w:pPr>
      <w:r>
        <w:rPr>
          <w:rFonts w:ascii="Times New Roman" w:hAnsi="Times New Roman" w:cs="Times New Roman"/>
          <w:b/>
          <w:sz w:val="24"/>
          <w:szCs w:val="24"/>
        </w:rPr>
        <w:t>Контрольные вопросы:</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1.Какая организация имеет право налагать взыскания на нотариуса?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2.Какие виды контроля предусмотрены законодательством?</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rPr>
      </w:pPr>
      <w:r>
        <w:rPr>
          <w:rFonts w:ascii="Times New Roman" w:hAnsi="Times New Roman" w:cs="Times New Roman"/>
          <w:sz w:val="24"/>
          <w:szCs w:val="24"/>
        </w:rPr>
        <w:t>3.В какой орган можно обращаться с жалобой на действия нотариуса?</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r>
        <w:rPr>
          <w:rFonts w:ascii="Times New Roman" w:eastAsia="Calibri" w:hAnsi="Times New Roman" w:cs="Times New Roman"/>
          <w:b/>
          <w:bCs/>
        </w:rPr>
        <w:t xml:space="preserve"> </w:t>
      </w:r>
      <w:r>
        <w:rPr>
          <w:rFonts w:ascii="Times New Roman" w:hAnsi="Times New Roman" w:cs="Times New Roman"/>
          <w:b/>
          <w:sz w:val="24"/>
          <w:szCs w:val="24"/>
        </w:rPr>
        <w:t>Критерии оценки:</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42"/>
        <w:jc w:val="both"/>
      </w:pPr>
      <w:r>
        <w:rPr>
          <w:b/>
          <w:bCs/>
        </w:rPr>
        <w:lastRenderedPageBreak/>
        <w:t xml:space="preserve">Оценка «5» </w:t>
      </w:r>
      <w:r>
        <w:t>ставится, если учащийся:</w:t>
      </w:r>
    </w:p>
    <w:p w:rsidR="003F5BDE" w:rsidRDefault="003F5BDE" w:rsidP="005A7FB5">
      <w:pPr>
        <w:pStyle w:val="af3"/>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полностью освоил учебный материал;</w:t>
      </w:r>
    </w:p>
    <w:p w:rsidR="003F5BDE" w:rsidRDefault="003F5BDE" w:rsidP="005A7FB5">
      <w:pPr>
        <w:pStyle w:val="af3"/>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умеет изложить его своими словами;</w:t>
      </w:r>
    </w:p>
    <w:p w:rsidR="003F5BDE" w:rsidRDefault="003F5BDE" w:rsidP="005A7FB5">
      <w:pPr>
        <w:pStyle w:val="af3"/>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самостоятельно подтверждает ответ конкретными примерами;</w:t>
      </w:r>
    </w:p>
    <w:p w:rsidR="003F5BDE" w:rsidRDefault="003F5BDE" w:rsidP="005A7FB5">
      <w:pPr>
        <w:pStyle w:val="af3"/>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правильно и обстоятельно отвечает на дополнительные вопросы преподавателя.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42"/>
        <w:jc w:val="both"/>
      </w:pPr>
      <w:r>
        <w:rPr>
          <w:b/>
          <w:bCs/>
        </w:rPr>
        <w:t xml:space="preserve">Оценка «4» </w:t>
      </w:r>
      <w:r>
        <w:t>ставится, если учащийся:</w:t>
      </w:r>
    </w:p>
    <w:p w:rsidR="003F5BDE" w:rsidRDefault="003F5BDE" w:rsidP="005A7FB5">
      <w:pPr>
        <w:pStyle w:val="af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основном усвоил учебный материал, допускает незначительные ошибки при его      изложении своими словами;</w:t>
      </w:r>
    </w:p>
    <w:p w:rsidR="003F5BDE" w:rsidRDefault="003F5BDE" w:rsidP="005A7FB5">
      <w:pPr>
        <w:pStyle w:val="af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подтверждает ответ конкретными примерами;</w:t>
      </w:r>
    </w:p>
    <w:p w:rsidR="003F5BDE" w:rsidRDefault="003F5BDE" w:rsidP="005A7FB5">
      <w:pPr>
        <w:pStyle w:val="af3"/>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правильно отвечает на дополнительные вопросы преподавателя.</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42"/>
        <w:jc w:val="both"/>
      </w:pPr>
      <w:r>
        <w:rPr>
          <w:b/>
          <w:bCs/>
        </w:rPr>
        <w:t xml:space="preserve">Оценка «3» </w:t>
      </w:r>
      <w:r>
        <w:t>ставится, если учащийся:</w:t>
      </w:r>
    </w:p>
    <w:p w:rsidR="003F5BDE" w:rsidRDefault="003F5BDE" w:rsidP="005A7FB5">
      <w:pPr>
        <w:pStyle w:val="af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 усвоил существенную часть учебного материала;</w:t>
      </w:r>
    </w:p>
    <w:p w:rsidR="003F5BDE" w:rsidRDefault="003F5BDE" w:rsidP="005A7FB5">
      <w:pPr>
        <w:pStyle w:val="af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допускает значительные ошибки при его изложении своими словами;</w:t>
      </w:r>
    </w:p>
    <w:p w:rsidR="003F5BDE" w:rsidRDefault="003F5BDE" w:rsidP="005A7FB5">
      <w:pPr>
        <w:pStyle w:val="af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затрудняется подтвердить ответ конкретными примерами;</w:t>
      </w:r>
    </w:p>
    <w:p w:rsidR="003F5BDE" w:rsidRDefault="003F5BDE" w:rsidP="005A7FB5">
      <w:pPr>
        <w:pStyle w:val="af3"/>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142"/>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слабо отвечает на дополнительные вопросы.</w:t>
      </w:r>
    </w:p>
    <w:p w:rsidR="003F5BDE" w:rsidRDefault="003F5BDE" w:rsidP="003F5BD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142"/>
        <w:jc w:val="both"/>
      </w:pPr>
      <w:r>
        <w:rPr>
          <w:b/>
          <w:bCs/>
        </w:rPr>
        <w:t xml:space="preserve">Оценка «2» </w:t>
      </w:r>
      <w:r>
        <w:t>ставится, если учащийся:</w:t>
      </w:r>
    </w:p>
    <w:p w:rsidR="003F5BDE" w:rsidRDefault="003F5BDE" w:rsidP="005A7FB5">
      <w:pPr>
        <w:pStyle w:val="af3"/>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почти не усвоил учебный материал;</w:t>
      </w:r>
    </w:p>
    <w:p w:rsidR="003F5BDE" w:rsidRDefault="003F5BDE" w:rsidP="005A7FB5">
      <w:pPr>
        <w:pStyle w:val="af3"/>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 может изложить его своими словами;</w:t>
      </w:r>
    </w:p>
    <w:p w:rsidR="003F5BDE" w:rsidRDefault="003F5BDE" w:rsidP="005A7FB5">
      <w:pPr>
        <w:pStyle w:val="af3"/>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не может подтвердить ответ конкретными примерами;</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r>
        <w:rPr>
          <w:rFonts w:ascii="Times New Roman" w:eastAsia="Calibri" w:hAnsi="Times New Roman" w:cs="Times New Roman"/>
          <w:b/>
          <w:bCs/>
        </w:rPr>
        <w:t xml:space="preserve">      </w:t>
      </w: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p w:rsidR="003F5BDE"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p w:rsidR="003F5BDE" w:rsidRDefault="003F5BDE" w:rsidP="003F5BDE"/>
    <w:p w:rsidR="003F5BDE" w:rsidRPr="002B7159"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r>
        <w:rPr>
          <w:rFonts w:ascii="Times New Roman" w:eastAsia="Calibri" w:hAnsi="Times New Roman" w:cs="Times New Roman"/>
          <w:b/>
          <w:bCs/>
        </w:rPr>
        <w:t xml:space="preserve">                                     </w:t>
      </w:r>
      <w:r>
        <w:rPr>
          <w:rFonts w:ascii="Times New Roman" w:eastAsia="Calibri" w:hAnsi="Times New Roman" w:cs="Times New Roman"/>
          <w:b/>
          <w:bCs/>
          <w:sz w:val="24"/>
          <w:szCs w:val="24"/>
        </w:rPr>
        <w:t>Вопросы для самоподготовки.</w:t>
      </w:r>
    </w:p>
    <w:p w:rsidR="003F5BDE" w:rsidRPr="002B7159" w:rsidRDefault="003F5BDE" w:rsidP="003F5BDE">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sz w:val="24"/>
          <w:szCs w:val="24"/>
        </w:rPr>
      </w:pPr>
    </w:p>
    <w:p w:rsidR="003F5BDE" w:rsidRPr="002B7159" w:rsidRDefault="003F5BDE" w:rsidP="005A7FB5">
      <w:pPr>
        <w:pStyle w:val="a6"/>
        <w:numPr>
          <w:ilvl w:val="0"/>
          <w:numId w:val="16"/>
        </w:numPr>
      </w:pPr>
      <w:r w:rsidRPr="002B7159">
        <w:t>Нотариат. Понятие, цели задачи, функции</w:t>
      </w:r>
      <w:proofErr w:type="gramStart"/>
      <w:r w:rsidRPr="002B7159">
        <w:t>.</w:t>
      </w:r>
      <w:proofErr w:type="gramEnd"/>
      <w:r w:rsidRPr="002B7159">
        <w:t xml:space="preserve"> </w:t>
      </w:r>
      <w:proofErr w:type="gramStart"/>
      <w:r w:rsidRPr="002B7159">
        <w:t>н</w:t>
      </w:r>
      <w:proofErr w:type="gramEnd"/>
      <w:r w:rsidRPr="002B7159">
        <w:t xml:space="preserve">отариата, нотариальной деятельности. Задачи и функции нотариата. Место нотариата в обществе. </w:t>
      </w:r>
    </w:p>
    <w:p w:rsidR="003F5BDE" w:rsidRPr="002B7159" w:rsidRDefault="003F5BDE" w:rsidP="005A7FB5">
      <w:pPr>
        <w:pStyle w:val="a6"/>
        <w:numPr>
          <w:ilvl w:val="0"/>
          <w:numId w:val="16"/>
        </w:numPr>
      </w:pPr>
      <w:r w:rsidRPr="002B7159">
        <w:t>Нотариат и другие формы юридической помощи. Сходство и различия.</w:t>
      </w:r>
    </w:p>
    <w:p w:rsidR="003F5BDE" w:rsidRPr="002B7159" w:rsidRDefault="003F5BDE" w:rsidP="005A7FB5">
      <w:pPr>
        <w:pStyle w:val="a6"/>
        <w:numPr>
          <w:ilvl w:val="0"/>
          <w:numId w:val="16"/>
        </w:numPr>
      </w:pPr>
      <w:r w:rsidRPr="002B7159">
        <w:t>Понятие нотариального права. Предмет, метод, система и принципы нотариального права.</w:t>
      </w:r>
    </w:p>
    <w:p w:rsidR="003F5BDE" w:rsidRPr="002B7159" w:rsidRDefault="003F5BDE" w:rsidP="005A7FB5">
      <w:pPr>
        <w:pStyle w:val="a6"/>
        <w:numPr>
          <w:ilvl w:val="0"/>
          <w:numId w:val="16"/>
        </w:numPr>
      </w:pPr>
      <w:r w:rsidRPr="002B7159">
        <w:t>Система законодательства о нотариате</w:t>
      </w:r>
    </w:p>
    <w:p w:rsidR="003F5BDE" w:rsidRPr="002B7159" w:rsidRDefault="003F5BDE" w:rsidP="005A7FB5">
      <w:pPr>
        <w:pStyle w:val="a6"/>
        <w:numPr>
          <w:ilvl w:val="0"/>
          <w:numId w:val="16"/>
        </w:numPr>
      </w:pPr>
      <w:r w:rsidRPr="002B7159">
        <w:t>Система органов нотариата в РФ. Полномочия, взаимоотношения.</w:t>
      </w:r>
    </w:p>
    <w:p w:rsidR="003F5BDE" w:rsidRPr="002B7159" w:rsidRDefault="003F5BDE" w:rsidP="005A7FB5">
      <w:pPr>
        <w:pStyle w:val="a6"/>
        <w:numPr>
          <w:ilvl w:val="0"/>
          <w:numId w:val="16"/>
        </w:numPr>
      </w:pPr>
      <w:r w:rsidRPr="002B7159">
        <w:t>Лица, имеющие право совершать нотариальные действия</w:t>
      </w:r>
    </w:p>
    <w:p w:rsidR="003F5BDE" w:rsidRPr="002B7159" w:rsidRDefault="003F5BDE" w:rsidP="005A7FB5">
      <w:pPr>
        <w:pStyle w:val="a6"/>
        <w:numPr>
          <w:ilvl w:val="0"/>
          <w:numId w:val="16"/>
        </w:numPr>
      </w:pPr>
      <w:r w:rsidRPr="002B7159">
        <w:t>Правовой статус нотариуса РФ: полномочия, права, обязанности.</w:t>
      </w:r>
    </w:p>
    <w:p w:rsidR="003F5BDE" w:rsidRPr="002B7159" w:rsidRDefault="003F5BDE" w:rsidP="005A7FB5">
      <w:pPr>
        <w:pStyle w:val="a6"/>
        <w:numPr>
          <w:ilvl w:val="0"/>
          <w:numId w:val="16"/>
        </w:numPr>
      </w:pPr>
      <w:r w:rsidRPr="002B7159">
        <w:t>Правовой статус должностных лиц органов исполнительной власти, должностных лиц консульских учреждений</w:t>
      </w:r>
    </w:p>
    <w:p w:rsidR="003F5BDE" w:rsidRPr="002B7159" w:rsidRDefault="003F5BDE" w:rsidP="005A7FB5">
      <w:pPr>
        <w:pStyle w:val="a6"/>
        <w:numPr>
          <w:ilvl w:val="0"/>
          <w:numId w:val="16"/>
        </w:numPr>
      </w:pPr>
      <w:r w:rsidRPr="002B7159">
        <w:t>Правовой статус Федеральной нотариальной палаты и региональных нотариальных палат </w:t>
      </w:r>
    </w:p>
    <w:p w:rsidR="003F5BDE" w:rsidRPr="002B7159" w:rsidRDefault="003F5BDE" w:rsidP="005A7FB5">
      <w:pPr>
        <w:pStyle w:val="a6"/>
        <w:numPr>
          <w:ilvl w:val="0"/>
          <w:numId w:val="16"/>
        </w:numPr>
      </w:pPr>
      <w:r w:rsidRPr="002B7159">
        <w:t>Порядок учреждения и ликвидации должности нотариуса Лицензирование нотариальной деятельности</w:t>
      </w:r>
    </w:p>
    <w:p w:rsidR="003F5BDE" w:rsidRPr="002B7159" w:rsidRDefault="003F5BDE" w:rsidP="005A7FB5">
      <w:pPr>
        <w:pStyle w:val="a6"/>
        <w:numPr>
          <w:ilvl w:val="0"/>
          <w:numId w:val="16"/>
        </w:numPr>
      </w:pPr>
      <w:r w:rsidRPr="002B7159">
        <w:t>Назначение на должность нотариуса, стажера и помощника нотариуса. Отличие полномочий стажера и помощника нотариуса</w:t>
      </w:r>
    </w:p>
    <w:p w:rsidR="003F5BDE" w:rsidRPr="002B7159" w:rsidRDefault="003F5BDE" w:rsidP="005A7FB5">
      <w:pPr>
        <w:pStyle w:val="a6"/>
        <w:numPr>
          <w:ilvl w:val="0"/>
          <w:numId w:val="16"/>
        </w:numPr>
      </w:pPr>
      <w:r w:rsidRPr="002B7159">
        <w:t>Принципы нотариальной деятельности</w:t>
      </w:r>
    </w:p>
    <w:p w:rsidR="003F5BDE" w:rsidRPr="002B7159" w:rsidRDefault="003F5BDE" w:rsidP="005A7FB5">
      <w:pPr>
        <w:pStyle w:val="a6"/>
        <w:numPr>
          <w:ilvl w:val="0"/>
          <w:numId w:val="16"/>
        </w:numPr>
      </w:pPr>
      <w:r w:rsidRPr="002B7159">
        <w:t>Тайна нотариальных действий. Гарантии нотариальной деятельности</w:t>
      </w:r>
    </w:p>
    <w:p w:rsidR="003F5BDE" w:rsidRPr="002B7159" w:rsidRDefault="003F5BDE" w:rsidP="005A7FB5">
      <w:pPr>
        <w:pStyle w:val="a6"/>
        <w:numPr>
          <w:ilvl w:val="0"/>
          <w:numId w:val="16"/>
        </w:numPr>
      </w:pPr>
      <w:r w:rsidRPr="002B7159">
        <w:t>Страхование нотариальной деятельности</w:t>
      </w:r>
    </w:p>
    <w:p w:rsidR="003F5BDE" w:rsidRPr="002B7159" w:rsidRDefault="003F5BDE" w:rsidP="005A7FB5">
      <w:pPr>
        <w:pStyle w:val="a6"/>
        <w:numPr>
          <w:ilvl w:val="0"/>
          <w:numId w:val="16"/>
        </w:numPr>
      </w:pPr>
      <w:r w:rsidRPr="002B7159">
        <w:t>Финансовое обеспечение деятельности нотариуса</w:t>
      </w:r>
    </w:p>
    <w:p w:rsidR="003F5BDE" w:rsidRPr="002B7159" w:rsidRDefault="003F5BDE" w:rsidP="005A7FB5">
      <w:pPr>
        <w:pStyle w:val="a6"/>
        <w:numPr>
          <w:ilvl w:val="0"/>
          <w:numId w:val="16"/>
        </w:numPr>
      </w:pPr>
      <w:r w:rsidRPr="002B7159">
        <w:lastRenderedPageBreak/>
        <w:t>Оплата нотариальных действий и других услуг, оказываемых нотариусами. Государственная пошлина и нотариальный тариф</w:t>
      </w:r>
    </w:p>
    <w:p w:rsidR="003F5BDE" w:rsidRPr="002B7159" w:rsidRDefault="003F5BDE" w:rsidP="005A7FB5">
      <w:pPr>
        <w:pStyle w:val="a6"/>
        <w:numPr>
          <w:ilvl w:val="0"/>
          <w:numId w:val="16"/>
        </w:numPr>
      </w:pPr>
      <w:r w:rsidRPr="002B7159">
        <w:t xml:space="preserve">Ответственность нотариуса. </w:t>
      </w:r>
      <w:proofErr w:type="gramStart"/>
      <w:r w:rsidRPr="002B7159">
        <w:t>Контроль за</w:t>
      </w:r>
      <w:proofErr w:type="gramEnd"/>
      <w:r w:rsidRPr="002B7159">
        <w:t xml:space="preserve"> деятельностью нотариусов.</w:t>
      </w:r>
    </w:p>
    <w:p w:rsidR="003F5BDE" w:rsidRPr="002B7159" w:rsidRDefault="003F5BDE" w:rsidP="005A7FB5">
      <w:pPr>
        <w:pStyle w:val="a6"/>
        <w:numPr>
          <w:ilvl w:val="0"/>
          <w:numId w:val="16"/>
        </w:numPr>
      </w:pPr>
      <w:r w:rsidRPr="002B7159">
        <w:t>Делопроизводство в нотариальной конторе: понятие и содержание</w:t>
      </w:r>
    </w:p>
    <w:p w:rsidR="003F5BDE" w:rsidRPr="002B7159" w:rsidRDefault="003F5BDE" w:rsidP="005A7FB5">
      <w:pPr>
        <w:pStyle w:val="a6"/>
        <w:numPr>
          <w:ilvl w:val="0"/>
          <w:numId w:val="16"/>
        </w:numPr>
      </w:pPr>
      <w:r w:rsidRPr="002B7159">
        <w:t>Формы реестров. Регистрация нотариальных действий</w:t>
      </w:r>
    </w:p>
    <w:p w:rsidR="003F5BDE" w:rsidRPr="002B7159" w:rsidRDefault="003F5BDE" w:rsidP="005A7FB5">
      <w:pPr>
        <w:pStyle w:val="a6"/>
        <w:numPr>
          <w:ilvl w:val="0"/>
          <w:numId w:val="16"/>
        </w:numPr>
      </w:pPr>
      <w:r w:rsidRPr="002B7159">
        <w:t>Удостоверительные подписи и формы свидетельств: порядок заполнения</w:t>
      </w:r>
    </w:p>
    <w:p w:rsidR="003F5BDE" w:rsidRPr="002B7159" w:rsidRDefault="003F5BDE" w:rsidP="005A7FB5">
      <w:pPr>
        <w:pStyle w:val="a6"/>
        <w:numPr>
          <w:ilvl w:val="0"/>
          <w:numId w:val="16"/>
        </w:numPr>
      </w:pPr>
      <w:r w:rsidRPr="002B7159">
        <w:t>Порядок и место совершения нотариальных действий. Требования к документам, необходимым для совершения нотариальных действий.</w:t>
      </w:r>
    </w:p>
    <w:p w:rsidR="003F5BDE" w:rsidRPr="002B7159" w:rsidRDefault="003F5BDE" w:rsidP="005A7FB5">
      <w:pPr>
        <w:pStyle w:val="a6"/>
        <w:numPr>
          <w:ilvl w:val="0"/>
          <w:numId w:val="16"/>
        </w:numPr>
      </w:pPr>
      <w:r w:rsidRPr="002B7159">
        <w:t>Правила установления личности и проверки дееспособности граждан. Проверка правоспособности юридических лиц</w:t>
      </w:r>
    </w:p>
    <w:p w:rsidR="003F5BDE" w:rsidRPr="002B7159" w:rsidRDefault="003F5BDE" w:rsidP="005A7FB5">
      <w:pPr>
        <w:pStyle w:val="a6"/>
        <w:numPr>
          <w:ilvl w:val="0"/>
          <w:numId w:val="16"/>
        </w:numPr>
      </w:pPr>
      <w:r w:rsidRPr="002B7159">
        <w:t>Основания и сроки отложения и приостановления совершения нотариальных действий</w:t>
      </w:r>
    </w:p>
    <w:p w:rsidR="003F5BDE" w:rsidRPr="002B7159" w:rsidRDefault="003F5BDE" w:rsidP="005A7FB5">
      <w:pPr>
        <w:pStyle w:val="a6"/>
        <w:numPr>
          <w:ilvl w:val="0"/>
          <w:numId w:val="16"/>
        </w:numPr>
      </w:pPr>
      <w:r w:rsidRPr="002B7159">
        <w:t>Основания отказа в совершении нотариального действия. Постановление об отказе в совершении нотариального действия</w:t>
      </w:r>
    </w:p>
    <w:p w:rsidR="003F5BDE" w:rsidRPr="002B7159" w:rsidRDefault="003F5BDE" w:rsidP="005A7FB5">
      <w:pPr>
        <w:pStyle w:val="a6"/>
        <w:numPr>
          <w:ilvl w:val="0"/>
          <w:numId w:val="16"/>
        </w:numPr>
      </w:pPr>
      <w:r w:rsidRPr="002B7159">
        <w:t>Порядок обжалования нотариальных действий и отказа совершения нотариальных действий</w:t>
      </w:r>
    </w:p>
    <w:p w:rsidR="003F5BDE" w:rsidRPr="002B7159" w:rsidRDefault="003F5BDE" w:rsidP="005A7FB5">
      <w:pPr>
        <w:pStyle w:val="a6"/>
        <w:numPr>
          <w:ilvl w:val="0"/>
          <w:numId w:val="16"/>
        </w:numPr>
      </w:pPr>
      <w:r w:rsidRPr="002B7159">
        <w:t>Сделки, подлежащие обязательному нотариальному удостоверению Основные правила удостоверения сделок: разъяснение сторонам смысла и значения проектов сделок, прав и обязанностей сторон</w:t>
      </w:r>
    </w:p>
    <w:p w:rsidR="003F5BDE" w:rsidRPr="002B7159" w:rsidRDefault="003F5BDE" w:rsidP="005A7FB5">
      <w:pPr>
        <w:pStyle w:val="a6"/>
        <w:numPr>
          <w:ilvl w:val="0"/>
          <w:numId w:val="16"/>
        </w:numPr>
      </w:pPr>
      <w:r w:rsidRPr="002B7159">
        <w:t>Перечень документов, подлежащих предоставлению нотариусу или иному должностному лицу по сделкам</w:t>
      </w:r>
    </w:p>
    <w:p w:rsidR="003F5BDE" w:rsidRPr="002B7159" w:rsidRDefault="003F5BDE" w:rsidP="005A7FB5">
      <w:pPr>
        <w:pStyle w:val="a6"/>
        <w:numPr>
          <w:ilvl w:val="0"/>
          <w:numId w:val="16"/>
        </w:numPr>
      </w:pPr>
      <w:r w:rsidRPr="002B7159">
        <w:t>Особенности заключения сделок с участием несовершеннолетних Порядок отмены, изменения, расторжения сделок</w:t>
      </w:r>
    </w:p>
    <w:p w:rsidR="003F5BDE" w:rsidRPr="002B7159" w:rsidRDefault="003F5BDE" w:rsidP="005A7FB5">
      <w:pPr>
        <w:pStyle w:val="a6"/>
        <w:numPr>
          <w:ilvl w:val="0"/>
          <w:numId w:val="16"/>
        </w:numPr>
      </w:pPr>
      <w:r w:rsidRPr="002B7159">
        <w:t>Удостоверение доверенностей</w:t>
      </w:r>
    </w:p>
    <w:p w:rsidR="003F5BDE" w:rsidRPr="002B7159" w:rsidRDefault="003F5BDE" w:rsidP="005A7FB5">
      <w:pPr>
        <w:pStyle w:val="a6"/>
        <w:numPr>
          <w:ilvl w:val="0"/>
          <w:numId w:val="16"/>
        </w:numPr>
      </w:pPr>
      <w:r w:rsidRPr="002B7159">
        <w:t>Удостоверение завещаний. Общие правила, касающиеся формы и порядка совершения завещаний</w:t>
      </w:r>
    </w:p>
    <w:p w:rsidR="003F5BDE" w:rsidRPr="002B7159" w:rsidRDefault="003F5BDE" w:rsidP="005A7FB5">
      <w:pPr>
        <w:pStyle w:val="a6"/>
        <w:numPr>
          <w:ilvl w:val="0"/>
          <w:numId w:val="16"/>
        </w:numPr>
      </w:pPr>
      <w:r w:rsidRPr="002B7159">
        <w:t>Порядок изменения и отмены завещаний. Недействительность завещания</w:t>
      </w:r>
    </w:p>
    <w:p w:rsidR="003F5BDE" w:rsidRPr="002B7159" w:rsidRDefault="003F5BDE" w:rsidP="005A7FB5">
      <w:pPr>
        <w:pStyle w:val="a6"/>
        <w:numPr>
          <w:ilvl w:val="0"/>
          <w:numId w:val="16"/>
        </w:numPr>
      </w:pPr>
      <w:r w:rsidRPr="002B7159">
        <w:t>Нотариальные удостоверения закрытого завещания</w:t>
      </w:r>
    </w:p>
    <w:p w:rsidR="003F5BDE" w:rsidRPr="002B7159" w:rsidRDefault="003F5BDE" w:rsidP="005A7FB5">
      <w:pPr>
        <w:pStyle w:val="a6"/>
        <w:numPr>
          <w:ilvl w:val="0"/>
          <w:numId w:val="16"/>
        </w:numPr>
      </w:pPr>
      <w:r w:rsidRPr="002B7159">
        <w:t xml:space="preserve">Завещания, приравниваемые к </w:t>
      </w:r>
      <w:proofErr w:type="spellStart"/>
      <w:r w:rsidRPr="002B7159">
        <w:t>нотариально-удостоверенным</w:t>
      </w:r>
      <w:proofErr w:type="spellEnd"/>
    </w:p>
    <w:p w:rsidR="003F5BDE" w:rsidRPr="002B7159" w:rsidRDefault="003F5BDE" w:rsidP="005A7FB5">
      <w:pPr>
        <w:pStyle w:val="a6"/>
        <w:numPr>
          <w:ilvl w:val="0"/>
          <w:numId w:val="16"/>
        </w:numPr>
      </w:pPr>
      <w:r w:rsidRPr="002B7159">
        <w:t>Завещательное распоряжение правами на денежные средства в банках</w:t>
      </w:r>
    </w:p>
    <w:p w:rsidR="003F5BDE" w:rsidRPr="002B7159" w:rsidRDefault="003F5BDE" w:rsidP="005A7FB5">
      <w:pPr>
        <w:pStyle w:val="a6"/>
        <w:numPr>
          <w:ilvl w:val="0"/>
          <w:numId w:val="16"/>
        </w:numPr>
      </w:pPr>
      <w:r w:rsidRPr="002B7159">
        <w:t>Завещание в чрезвычайных обстоятельствах (ст. 1129 ГК РФ)</w:t>
      </w:r>
    </w:p>
    <w:p w:rsidR="003F5BDE" w:rsidRPr="002B7159" w:rsidRDefault="003F5BDE" w:rsidP="005A7FB5">
      <w:pPr>
        <w:pStyle w:val="a6"/>
        <w:numPr>
          <w:ilvl w:val="0"/>
          <w:numId w:val="16"/>
        </w:numPr>
      </w:pPr>
      <w:r w:rsidRPr="002B7159">
        <w:t>Место и время открытия наследства. Сроки. Подача заявления о принятии наследства или об отказе от него.</w:t>
      </w:r>
    </w:p>
    <w:p w:rsidR="003F5BDE" w:rsidRPr="002B7159" w:rsidRDefault="003F5BDE" w:rsidP="005A7FB5">
      <w:pPr>
        <w:pStyle w:val="a6"/>
        <w:numPr>
          <w:ilvl w:val="0"/>
          <w:numId w:val="16"/>
        </w:numPr>
      </w:pPr>
      <w:r w:rsidRPr="002B7159">
        <w:t xml:space="preserve">Определение круга наследников.  Извещение наследников об открывшемся наследстве. </w:t>
      </w:r>
    </w:p>
    <w:p w:rsidR="003F5BDE" w:rsidRPr="002B7159" w:rsidRDefault="003F5BDE" w:rsidP="005A7FB5">
      <w:pPr>
        <w:pStyle w:val="a6"/>
        <w:numPr>
          <w:ilvl w:val="0"/>
          <w:numId w:val="16"/>
        </w:numPr>
      </w:pPr>
      <w:r w:rsidRPr="002B7159">
        <w:t>Разъяснение супругу, оставшемуся в живых, его прав на совместное имущество</w:t>
      </w:r>
    </w:p>
    <w:p w:rsidR="003F5BDE" w:rsidRPr="002B7159" w:rsidRDefault="003F5BDE" w:rsidP="005A7FB5">
      <w:pPr>
        <w:pStyle w:val="a6"/>
        <w:numPr>
          <w:ilvl w:val="0"/>
          <w:numId w:val="16"/>
        </w:numPr>
      </w:pPr>
      <w:r w:rsidRPr="002B7159">
        <w:t xml:space="preserve">Место и порядок выдачи свидетельства </w:t>
      </w:r>
      <w:proofErr w:type="gramStart"/>
      <w:r w:rsidRPr="002B7159">
        <w:t>о праве на наследство по закону Постановление об отказе в подаче</w:t>
      </w:r>
      <w:proofErr w:type="gramEnd"/>
      <w:r w:rsidRPr="002B7159">
        <w:t xml:space="preserve"> заявления и выдаче свидетельства о праве собственности.</w:t>
      </w:r>
    </w:p>
    <w:p w:rsidR="003F5BDE" w:rsidRPr="002B7159" w:rsidRDefault="003F5BDE" w:rsidP="005A7FB5">
      <w:pPr>
        <w:pStyle w:val="a6"/>
        <w:numPr>
          <w:ilvl w:val="0"/>
          <w:numId w:val="16"/>
        </w:numPr>
      </w:pPr>
      <w:r w:rsidRPr="002B7159">
        <w:t>Документы, представляемые в нотариальную контору для отдельных видов имущества</w:t>
      </w:r>
    </w:p>
    <w:p w:rsidR="003F5BDE" w:rsidRPr="002B7159" w:rsidRDefault="003F5BDE" w:rsidP="005A7FB5">
      <w:pPr>
        <w:pStyle w:val="a6"/>
        <w:numPr>
          <w:ilvl w:val="0"/>
          <w:numId w:val="16"/>
        </w:numPr>
      </w:pPr>
      <w:r w:rsidRPr="002B7159">
        <w:t>Госпошлина, предусмотренная законом при выдаче свидетельства о праве на наследство.</w:t>
      </w:r>
    </w:p>
    <w:p w:rsidR="003F5BDE" w:rsidRPr="002B7159" w:rsidRDefault="003F5BDE" w:rsidP="005A7FB5">
      <w:pPr>
        <w:pStyle w:val="a6"/>
        <w:numPr>
          <w:ilvl w:val="0"/>
          <w:numId w:val="16"/>
        </w:numPr>
      </w:pPr>
      <w:r w:rsidRPr="002B7159">
        <w:t>Принятие мер к охране наследственного имущества</w:t>
      </w:r>
    </w:p>
    <w:p w:rsidR="003F5BDE" w:rsidRPr="002B7159" w:rsidRDefault="003F5BDE" w:rsidP="005A7FB5">
      <w:pPr>
        <w:pStyle w:val="a6"/>
        <w:numPr>
          <w:ilvl w:val="0"/>
          <w:numId w:val="16"/>
        </w:numPr>
      </w:pPr>
      <w:r w:rsidRPr="002B7159">
        <w:t>Наложение запрещения на отчуждение жилого дома</w:t>
      </w:r>
    </w:p>
    <w:p w:rsidR="003F5BDE" w:rsidRPr="002B7159" w:rsidRDefault="003F5BDE" w:rsidP="005A7FB5">
      <w:pPr>
        <w:pStyle w:val="a6"/>
        <w:numPr>
          <w:ilvl w:val="0"/>
          <w:numId w:val="16"/>
        </w:numPr>
      </w:pPr>
      <w:r w:rsidRPr="002B7159">
        <w:t>Принятие нотариусом документов на хранение</w:t>
      </w:r>
    </w:p>
    <w:p w:rsidR="003F5BDE" w:rsidRPr="002B7159" w:rsidRDefault="003F5BDE" w:rsidP="005A7FB5">
      <w:pPr>
        <w:pStyle w:val="a6"/>
        <w:numPr>
          <w:ilvl w:val="0"/>
          <w:numId w:val="16"/>
        </w:numPr>
      </w:pPr>
      <w:r w:rsidRPr="002B7159">
        <w:t>Принятие в депозит денежных сумм и ценных бумаг</w:t>
      </w:r>
    </w:p>
    <w:p w:rsidR="003F5BDE" w:rsidRPr="002B7159" w:rsidRDefault="003F5BDE" w:rsidP="005A7FB5">
      <w:pPr>
        <w:pStyle w:val="a6"/>
        <w:numPr>
          <w:ilvl w:val="0"/>
          <w:numId w:val="16"/>
        </w:numPr>
      </w:pPr>
      <w:r w:rsidRPr="002B7159">
        <w:t>Обеспечение нотариусом доказательств</w:t>
      </w:r>
    </w:p>
    <w:p w:rsidR="003F5BDE" w:rsidRPr="002B7159" w:rsidRDefault="003F5BDE" w:rsidP="005A7FB5">
      <w:pPr>
        <w:pStyle w:val="a6"/>
        <w:numPr>
          <w:ilvl w:val="0"/>
          <w:numId w:val="16"/>
        </w:numPr>
      </w:pPr>
      <w:r w:rsidRPr="002B7159">
        <w:t>Совершение нотариусом морского протеста и его юридическое значение. Цель совершения морского протеста.</w:t>
      </w:r>
    </w:p>
    <w:p w:rsidR="003F5BDE" w:rsidRPr="002B7159" w:rsidRDefault="003F5BDE" w:rsidP="005A7FB5">
      <w:pPr>
        <w:pStyle w:val="a6"/>
        <w:numPr>
          <w:ilvl w:val="0"/>
          <w:numId w:val="16"/>
        </w:numPr>
      </w:pPr>
      <w:r w:rsidRPr="002B7159">
        <w:t>Порядок выдачи свидетельства о праве собственности на долю в общем имуществе супругов</w:t>
      </w:r>
    </w:p>
    <w:p w:rsidR="003F5BDE" w:rsidRPr="002B7159" w:rsidRDefault="003F5BDE" w:rsidP="005A7FB5">
      <w:pPr>
        <w:pStyle w:val="a6"/>
        <w:numPr>
          <w:ilvl w:val="0"/>
          <w:numId w:val="16"/>
        </w:numPr>
      </w:pPr>
      <w:r w:rsidRPr="002B7159">
        <w:lastRenderedPageBreak/>
        <w:t>Порядок и условия выдачи свидетельства о праве собственности на долю в общем имуществе (супругов) по заявлению пережившего супруга</w:t>
      </w:r>
    </w:p>
    <w:p w:rsidR="003F5BDE" w:rsidRPr="002B7159" w:rsidRDefault="003F5BDE" w:rsidP="005A7FB5">
      <w:pPr>
        <w:pStyle w:val="a6"/>
        <w:numPr>
          <w:ilvl w:val="0"/>
          <w:numId w:val="16"/>
        </w:numPr>
      </w:pPr>
      <w:r w:rsidRPr="002B7159">
        <w:t>Свидетельствование подлинности подписи на документах</w:t>
      </w:r>
    </w:p>
    <w:p w:rsidR="003F5BDE" w:rsidRPr="002B7159" w:rsidRDefault="003F5BDE" w:rsidP="005A7FB5">
      <w:pPr>
        <w:pStyle w:val="a6"/>
        <w:numPr>
          <w:ilvl w:val="0"/>
          <w:numId w:val="16"/>
        </w:numPr>
      </w:pPr>
      <w:r w:rsidRPr="002B7159">
        <w:t>Свидетельствование верности перевода</w:t>
      </w:r>
    </w:p>
    <w:p w:rsidR="003F5BDE" w:rsidRPr="002B7159" w:rsidRDefault="003F5BDE" w:rsidP="005A7FB5">
      <w:pPr>
        <w:pStyle w:val="a6"/>
        <w:numPr>
          <w:ilvl w:val="0"/>
          <w:numId w:val="16"/>
        </w:numPr>
      </w:pPr>
      <w:r w:rsidRPr="002B7159">
        <w:t>Свидетельствование верности копии документов и выписок из них</w:t>
      </w:r>
    </w:p>
    <w:p w:rsidR="003F5BDE" w:rsidRPr="002B7159" w:rsidRDefault="003F5BDE" w:rsidP="005A7FB5">
      <w:pPr>
        <w:pStyle w:val="a6"/>
        <w:numPr>
          <w:ilvl w:val="0"/>
          <w:numId w:val="16"/>
        </w:numPr>
      </w:pPr>
      <w:r w:rsidRPr="002B7159">
        <w:t>Удостоверение нахождения гражданина в живых</w:t>
      </w:r>
    </w:p>
    <w:p w:rsidR="003F5BDE" w:rsidRPr="002B7159" w:rsidRDefault="003F5BDE" w:rsidP="005A7FB5">
      <w:pPr>
        <w:pStyle w:val="a6"/>
        <w:numPr>
          <w:ilvl w:val="0"/>
          <w:numId w:val="16"/>
        </w:numPr>
      </w:pPr>
      <w:r w:rsidRPr="002B7159">
        <w:t>Удостоверение факта нахождения гражданина в определенном месте</w:t>
      </w:r>
    </w:p>
    <w:p w:rsidR="003F5BDE" w:rsidRPr="002B7159" w:rsidRDefault="003F5BDE" w:rsidP="005A7FB5">
      <w:pPr>
        <w:pStyle w:val="a6"/>
        <w:numPr>
          <w:ilvl w:val="0"/>
          <w:numId w:val="16"/>
        </w:numPr>
      </w:pPr>
      <w:r w:rsidRPr="002B7159">
        <w:t>Удостоверение тождественности гражданина с лицом, изображенным на фотографии</w:t>
      </w:r>
    </w:p>
    <w:p w:rsidR="003F5BDE" w:rsidRPr="002B7159" w:rsidRDefault="003F5BDE" w:rsidP="005A7FB5">
      <w:pPr>
        <w:pStyle w:val="a6"/>
        <w:numPr>
          <w:ilvl w:val="0"/>
          <w:numId w:val="16"/>
        </w:numPr>
      </w:pPr>
      <w:r w:rsidRPr="002B7159">
        <w:t>Удостоверение времени предъявления документов</w:t>
      </w:r>
    </w:p>
    <w:p w:rsidR="003F5BDE" w:rsidRPr="002B7159" w:rsidRDefault="003F5BDE" w:rsidP="005A7FB5">
      <w:pPr>
        <w:pStyle w:val="a6"/>
        <w:numPr>
          <w:ilvl w:val="0"/>
          <w:numId w:val="16"/>
        </w:numPr>
      </w:pPr>
      <w:r w:rsidRPr="002B7159">
        <w:t>Порядок и условия совершений исполнительной надписи</w:t>
      </w:r>
    </w:p>
    <w:p w:rsidR="003F5BDE" w:rsidRPr="002B7159" w:rsidRDefault="003F5BDE" w:rsidP="005A7FB5">
      <w:pPr>
        <w:pStyle w:val="a6"/>
        <w:numPr>
          <w:ilvl w:val="0"/>
          <w:numId w:val="16"/>
        </w:numPr>
      </w:pPr>
      <w:r w:rsidRPr="002B7159">
        <w:t>Совершение протестов векселей</w:t>
      </w:r>
    </w:p>
    <w:p w:rsidR="003F5BDE" w:rsidRPr="002B7159" w:rsidRDefault="003F5BDE" w:rsidP="005A7FB5">
      <w:pPr>
        <w:pStyle w:val="a6"/>
        <w:numPr>
          <w:ilvl w:val="0"/>
          <w:numId w:val="16"/>
        </w:numPr>
      </w:pPr>
      <w:r w:rsidRPr="002B7159">
        <w:t>Предъявление чеков к платежу. Удостоверение неоплаты чеков</w:t>
      </w:r>
    </w:p>
    <w:p w:rsidR="003F5BDE" w:rsidRPr="002B7159" w:rsidRDefault="003F5BDE" w:rsidP="005A7FB5">
      <w:pPr>
        <w:pStyle w:val="a6"/>
        <w:numPr>
          <w:ilvl w:val="0"/>
          <w:numId w:val="16"/>
        </w:numPr>
      </w:pPr>
      <w:r w:rsidRPr="002B7159">
        <w:t>Право иностранных граждан и лиц без гражданства на обращение в органы нотариата РФ</w:t>
      </w:r>
    </w:p>
    <w:p w:rsidR="003F5BDE" w:rsidRPr="002B7159" w:rsidRDefault="003F5BDE" w:rsidP="005A7FB5">
      <w:pPr>
        <w:pStyle w:val="a6"/>
        <w:numPr>
          <w:ilvl w:val="0"/>
          <w:numId w:val="16"/>
        </w:numPr>
      </w:pPr>
      <w:r w:rsidRPr="002B7159">
        <w:t>Определение дееспособности иностранцев и апатридов</w:t>
      </w:r>
    </w:p>
    <w:p w:rsidR="003F5BDE" w:rsidRPr="002B7159" w:rsidRDefault="003F5BDE" w:rsidP="005A7FB5">
      <w:pPr>
        <w:pStyle w:val="a6"/>
        <w:numPr>
          <w:ilvl w:val="0"/>
          <w:numId w:val="16"/>
        </w:numPr>
      </w:pPr>
      <w:r w:rsidRPr="002B7159">
        <w:t> Применение законов иностранного государства при совершении нотариальных действий российским нотариусом</w:t>
      </w:r>
    </w:p>
    <w:p w:rsidR="003F5BDE" w:rsidRPr="002B7159" w:rsidRDefault="003F5BDE" w:rsidP="005A7FB5">
      <w:pPr>
        <w:pStyle w:val="a6"/>
        <w:numPr>
          <w:ilvl w:val="0"/>
          <w:numId w:val="16"/>
        </w:numPr>
      </w:pPr>
      <w:r w:rsidRPr="002B7159">
        <w:t xml:space="preserve">Принятие нотариусом документов, составленных за границей. Понятие и требования, предъявляемые к форме и содержанию </w:t>
      </w:r>
      <w:proofErr w:type="spellStart"/>
      <w:r w:rsidRPr="002B7159">
        <w:t>апостиля</w:t>
      </w:r>
      <w:proofErr w:type="spellEnd"/>
      <w:r w:rsidRPr="002B7159">
        <w:t>.</w:t>
      </w:r>
    </w:p>
    <w:p w:rsidR="003F5BDE" w:rsidRPr="002B7159" w:rsidRDefault="003F5BDE" w:rsidP="005A7FB5">
      <w:pPr>
        <w:pStyle w:val="a6"/>
        <w:numPr>
          <w:ilvl w:val="0"/>
          <w:numId w:val="16"/>
        </w:numPr>
      </w:pPr>
      <w:r w:rsidRPr="002B7159">
        <w:t>Обеспечение доказательств, необходимых для ведения дел в другом государстве</w:t>
      </w:r>
    </w:p>
    <w:p w:rsidR="003F5BDE" w:rsidRPr="002B7159" w:rsidRDefault="003F5BDE" w:rsidP="003F5BDE"/>
    <w:p w:rsidR="00053CD6" w:rsidRDefault="00053CD6" w:rsidP="00053CD6">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p w:rsidR="00A27607" w:rsidRDefault="003F5BDE" w:rsidP="00A27607">
      <w:pPr>
        <w:pStyle w:val="1"/>
        <w:tabs>
          <w:tab w:val="left" w:pos="42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rPr>
          <w:rFonts w:ascii="Times New Roman" w:hAnsi="Times New Roman" w:cs="Times New Roman"/>
          <w:color w:val="auto"/>
          <w:sz w:val="24"/>
          <w:szCs w:val="24"/>
        </w:rPr>
      </w:pPr>
      <w:r>
        <w:rPr>
          <w:rFonts w:ascii="Times New Roman" w:hAnsi="Times New Roman" w:cs="Times New Roman"/>
          <w:color w:val="auto"/>
          <w:sz w:val="24"/>
          <w:szCs w:val="24"/>
        </w:rPr>
        <w:t xml:space="preserve">                </w:t>
      </w:r>
      <w:r w:rsidR="00A27607">
        <w:rPr>
          <w:rFonts w:ascii="Times New Roman" w:hAnsi="Times New Roman" w:cs="Times New Roman"/>
          <w:color w:val="auto"/>
          <w:sz w:val="24"/>
          <w:szCs w:val="24"/>
        </w:rPr>
        <w:t>Информационное обеспечение обучения</w:t>
      </w:r>
    </w:p>
    <w:p w:rsidR="00A27607" w:rsidRDefault="00A27607" w:rsidP="00A276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Cs w:val="24"/>
        </w:rPr>
      </w:pPr>
      <w:r>
        <w:rPr>
          <w:b/>
          <w:bCs/>
        </w:rPr>
        <w:t>Перечень учебных изданий, Интернет-ресурсов, дополнительной литературы</w:t>
      </w:r>
    </w:p>
    <w:p w:rsidR="00A27607" w:rsidRDefault="00A27607" w:rsidP="00A27607">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val="0"/>
          <w:sz w:val="24"/>
        </w:rPr>
      </w:pPr>
    </w:p>
    <w:tbl>
      <w:tblPr>
        <w:tblStyle w:val="af5"/>
        <w:tblW w:w="0" w:type="auto"/>
        <w:tblLook w:val="04A0"/>
      </w:tblPr>
      <w:tblGrid>
        <w:gridCol w:w="846"/>
        <w:gridCol w:w="8499"/>
      </w:tblGrid>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autoSpaceDE w:val="0"/>
              <w:autoSpaceDN w:val="0"/>
              <w:adjustRightInd w:val="0"/>
              <w:jc w:val="center"/>
              <w:rPr>
                <w:b/>
                <w:color w:val="000000"/>
              </w:rPr>
            </w:pPr>
            <w:r>
              <w:rPr>
                <w:b/>
                <w:color w:val="000000"/>
              </w:rPr>
              <w:t>№</w:t>
            </w:r>
          </w:p>
          <w:p w:rsidR="00A27607" w:rsidRDefault="00A27607">
            <w:pPr>
              <w:pStyle w:val="Default"/>
              <w:jc w:val="center"/>
              <w:rPr>
                <w:lang w:eastAsia="en-US"/>
              </w:rPr>
            </w:pPr>
            <w:proofErr w:type="spellStart"/>
            <w:proofErr w:type="gramStart"/>
            <w:r>
              <w:rPr>
                <w:b/>
                <w:lang w:eastAsia="en-US"/>
              </w:rPr>
              <w:t>п</w:t>
            </w:r>
            <w:proofErr w:type="spellEnd"/>
            <w:proofErr w:type="gramEnd"/>
            <w:r>
              <w:rPr>
                <w:b/>
                <w:lang w:eastAsia="en-US"/>
              </w:rPr>
              <w:t>/</w:t>
            </w:r>
            <w:proofErr w:type="spellStart"/>
            <w:r>
              <w:rPr>
                <w:b/>
                <w:lang w:eastAsia="en-US"/>
              </w:rPr>
              <w:t>п</w:t>
            </w:r>
            <w:proofErr w:type="spellEnd"/>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pStyle w:val="Default"/>
              <w:jc w:val="center"/>
              <w:rPr>
                <w:b/>
                <w:lang w:eastAsia="en-US"/>
              </w:rPr>
            </w:pPr>
            <w:r>
              <w:rPr>
                <w:b/>
                <w:lang w:eastAsia="en-US"/>
              </w:rPr>
              <w:t>Наименование учебных изданий, Интернет-ресурсов, дополнительной литературы</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val="en-US" w:eastAsia="en-US"/>
              </w:rPr>
            </w:pPr>
            <w:r>
              <w:rPr>
                <w:bCs w:val="0"/>
                <w:sz w:val="24"/>
                <w:lang w:val="en-US" w:eastAsia="en-US"/>
              </w:rPr>
              <w:t>I</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sz w:val="24"/>
                <w:lang w:eastAsia="en-US"/>
              </w:rPr>
            </w:pPr>
            <w:r>
              <w:rPr>
                <w:bCs w:val="0"/>
                <w:sz w:val="24"/>
                <w:lang w:eastAsia="en-US"/>
              </w:rPr>
              <w:t>Основные источники</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val="en-US" w:eastAsia="en-US"/>
              </w:rPr>
              <w:t>1</w:t>
            </w:r>
            <w:r>
              <w:rPr>
                <w:bCs w:val="0"/>
                <w:sz w:val="24"/>
                <w:lang w:eastAsia="en-US"/>
              </w:rPr>
              <w:t>.1.</w:t>
            </w:r>
          </w:p>
        </w:tc>
        <w:tc>
          <w:tcPr>
            <w:tcW w:w="8499" w:type="dxa"/>
            <w:tcBorders>
              <w:top w:val="single" w:sz="4" w:space="0" w:color="auto"/>
              <w:left w:val="single" w:sz="4" w:space="0" w:color="auto"/>
              <w:bottom w:val="single" w:sz="4" w:space="0" w:color="auto"/>
              <w:right w:val="single" w:sz="4" w:space="0" w:color="auto"/>
            </w:tcBorders>
          </w:tcPr>
          <w:p w:rsidR="00A27607" w:rsidRDefault="00A27607">
            <w:pPr>
              <w:pStyle w:val="ab"/>
              <w:jc w:val="left"/>
              <w:rPr>
                <w:b w:val="0"/>
                <w:sz w:val="24"/>
                <w:lang w:eastAsia="en-US"/>
              </w:rPr>
            </w:pPr>
            <w:r>
              <w:rPr>
                <w:b w:val="0"/>
                <w:sz w:val="24"/>
                <w:lang w:eastAsia="en-US"/>
              </w:rPr>
              <w:t>Сучкова М.А., Нотариат: учебник для СПО Н.В.</w:t>
            </w:r>
            <w:r>
              <w:rPr>
                <w:sz w:val="24"/>
                <w:lang w:eastAsia="en-US"/>
              </w:rPr>
              <w:t xml:space="preserve">., </w:t>
            </w:r>
            <w:r>
              <w:rPr>
                <w:b w:val="0"/>
                <w:sz w:val="24"/>
                <w:lang w:eastAsia="en-US"/>
              </w:rPr>
              <w:t>«</w:t>
            </w:r>
            <w:proofErr w:type="spellStart"/>
            <w:r>
              <w:rPr>
                <w:b w:val="0"/>
                <w:sz w:val="24"/>
                <w:lang w:eastAsia="en-US"/>
              </w:rPr>
              <w:t>Юрайт</w:t>
            </w:r>
            <w:proofErr w:type="spellEnd"/>
            <w:r>
              <w:rPr>
                <w:b w:val="0"/>
                <w:sz w:val="24"/>
                <w:lang w:eastAsia="en-US"/>
              </w:rPr>
              <w:t>» ,2016</w:t>
            </w:r>
          </w:p>
          <w:p w:rsidR="00A27607" w:rsidRDefault="00A27607">
            <w:pPr>
              <w:widowControl w:val="0"/>
              <w:jc w:val="both"/>
              <w:rPr>
                <w:lang w:eastAsia="ar-SA"/>
              </w:rPr>
            </w:pP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eastAsia="en-US"/>
              </w:rPr>
              <w:t>1.2.</w:t>
            </w:r>
          </w:p>
        </w:tc>
        <w:tc>
          <w:tcPr>
            <w:tcW w:w="8499" w:type="dxa"/>
            <w:tcBorders>
              <w:top w:val="single" w:sz="4" w:space="0" w:color="auto"/>
              <w:left w:val="single" w:sz="4" w:space="0" w:color="auto"/>
              <w:bottom w:val="single" w:sz="4" w:space="0" w:color="auto"/>
              <w:right w:val="single" w:sz="4" w:space="0" w:color="auto"/>
            </w:tcBorders>
          </w:tcPr>
          <w:p w:rsidR="00A27607" w:rsidRDefault="00A27607">
            <w:pPr>
              <w:widowControl w:val="0"/>
              <w:tabs>
                <w:tab w:val="num" w:pos="1134"/>
              </w:tabs>
              <w:jc w:val="both"/>
              <w:rPr>
                <w:lang w:eastAsia="ar-SA"/>
              </w:rPr>
            </w:pPr>
            <w:proofErr w:type="spellStart"/>
            <w:r>
              <w:rPr>
                <w:lang w:eastAsia="en-US"/>
              </w:rPr>
              <w:t>В.В.Ралько</w:t>
            </w:r>
            <w:proofErr w:type="gramStart"/>
            <w:r>
              <w:rPr>
                <w:lang w:eastAsia="en-US"/>
              </w:rPr>
              <w:t>,И</w:t>
            </w:r>
            <w:proofErr w:type="gramEnd"/>
            <w:r>
              <w:rPr>
                <w:lang w:eastAsia="en-US"/>
              </w:rPr>
              <w:t>.В.Репин</w:t>
            </w:r>
            <w:proofErr w:type="spellEnd"/>
            <w:r>
              <w:rPr>
                <w:lang w:eastAsia="en-US"/>
              </w:rPr>
              <w:t>,</w:t>
            </w:r>
            <w:r>
              <w:t xml:space="preserve"> </w:t>
            </w:r>
            <w:r>
              <w:rPr>
                <w:lang w:eastAsia="en-US"/>
              </w:rPr>
              <w:t xml:space="preserve">Нотариат в </w:t>
            </w:r>
            <w:proofErr w:type="spellStart"/>
            <w:r>
              <w:rPr>
                <w:lang w:eastAsia="en-US"/>
              </w:rPr>
              <w:t>России</w:t>
            </w:r>
            <w:r>
              <w:t>.,</w:t>
            </w:r>
            <w:r>
              <w:rPr>
                <w:lang w:eastAsia="en-US"/>
              </w:rPr>
              <w:t>М</w:t>
            </w:r>
            <w:proofErr w:type="spellEnd"/>
            <w:r>
              <w:rPr>
                <w:lang w:eastAsia="en-US"/>
              </w:rPr>
              <w:t>. «Юстиция»,2016</w:t>
            </w:r>
          </w:p>
          <w:p w:rsidR="00A27607" w:rsidRDefault="00A27607">
            <w:pPr>
              <w:widowControl w:val="0"/>
              <w:jc w:val="both"/>
            </w:pP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eastAsia="en-US"/>
              </w:rPr>
              <w:t>1.3.</w:t>
            </w:r>
          </w:p>
        </w:tc>
        <w:tc>
          <w:tcPr>
            <w:tcW w:w="8499" w:type="dxa"/>
            <w:tcBorders>
              <w:top w:val="single" w:sz="4" w:space="0" w:color="auto"/>
              <w:left w:val="single" w:sz="4" w:space="0" w:color="auto"/>
              <w:bottom w:val="single" w:sz="4" w:space="0" w:color="auto"/>
              <w:right w:val="single" w:sz="4" w:space="0" w:color="auto"/>
            </w:tcBorders>
          </w:tcPr>
          <w:p w:rsidR="00A27607" w:rsidRDefault="00A27607">
            <w:pPr>
              <w:widowControl w:val="0"/>
              <w:tabs>
                <w:tab w:val="num" w:pos="1134"/>
              </w:tabs>
              <w:rPr>
                <w:lang w:eastAsia="en-US"/>
              </w:rPr>
            </w:pPr>
            <w:r>
              <w:rPr>
                <w:lang w:eastAsia="en-US"/>
              </w:rPr>
              <w:t xml:space="preserve">Р.И </w:t>
            </w:r>
            <w:proofErr w:type="spellStart"/>
            <w:r>
              <w:rPr>
                <w:lang w:eastAsia="en-US"/>
              </w:rPr>
              <w:t>Вергасова</w:t>
            </w:r>
            <w:proofErr w:type="spellEnd"/>
            <w:r>
              <w:rPr>
                <w:lang w:eastAsia="en-US"/>
              </w:rPr>
              <w:t xml:space="preserve">, </w:t>
            </w:r>
            <w:r>
              <w:t>Нотариат в РФ.</w:t>
            </w:r>
            <w:proofErr w:type="gramStart"/>
            <w:r>
              <w:rPr>
                <w:lang w:eastAsia="en-US"/>
              </w:rPr>
              <w:t>,М</w:t>
            </w:r>
            <w:proofErr w:type="gramEnd"/>
            <w:r>
              <w:rPr>
                <w:lang w:eastAsia="en-US"/>
              </w:rPr>
              <w:t>., «Норма».2015</w:t>
            </w:r>
          </w:p>
          <w:p w:rsidR="00A27607" w:rsidRDefault="00A27607">
            <w:pPr>
              <w:pStyle w:val="c51"/>
              <w:spacing w:before="0" w:after="0"/>
              <w:jc w:val="both"/>
              <w:rPr>
                <w:lang w:eastAsia="en-US"/>
              </w:rPr>
            </w:pP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val="en-US" w:eastAsia="en-US"/>
              </w:rPr>
            </w:pPr>
            <w:r>
              <w:rPr>
                <w:bCs w:val="0"/>
                <w:sz w:val="24"/>
                <w:lang w:val="en-US" w:eastAsia="en-US"/>
              </w:rPr>
              <w:t>II</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widowControl w:val="0"/>
              <w:tabs>
                <w:tab w:val="num" w:pos="0"/>
                <w:tab w:val="num" w:pos="567"/>
              </w:tabs>
              <w:jc w:val="center"/>
              <w:rPr>
                <w:b/>
                <w:bCs/>
                <w:lang w:eastAsia="ar-SA"/>
              </w:rPr>
            </w:pPr>
            <w:r>
              <w:rPr>
                <w:b/>
                <w:bCs/>
              </w:rPr>
              <w:t>Дополнительные источники</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eastAsia="en-US"/>
              </w:rPr>
              <w:t>2.</w:t>
            </w:r>
            <w:r>
              <w:rPr>
                <w:bCs w:val="0"/>
                <w:sz w:val="24"/>
                <w:lang w:val="en-US" w:eastAsia="en-US"/>
              </w:rPr>
              <w:t>1</w:t>
            </w:r>
            <w:r>
              <w:rPr>
                <w:bCs w:val="0"/>
                <w:sz w:val="24"/>
                <w:lang w:eastAsia="en-US"/>
              </w:rPr>
              <w:t>.</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autoSpaceDN w:val="0"/>
              <w:ind w:left="34"/>
              <w:jc w:val="both"/>
              <w:rPr>
                <w:lang w:eastAsia="ar-SA"/>
              </w:rPr>
            </w:pPr>
            <w:r>
              <w:t>Конституция Российской Федерации (принята всенародным голосованием 12.12.1993) // СЗ РФ. 2014. №31. Ст. 4398.</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eastAsia="en-US"/>
              </w:rPr>
              <w:t>2.</w:t>
            </w:r>
            <w:r>
              <w:rPr>
                <w:bCs w:val="0"/>
                <w:sz w:val="24"/>
                <w:lang w:val="en-US" w:eastAsia="en-US"/>
              </w:rPr>
              <w:t>2</w:t>
            </w:r>
            <w:r>
              <w:rPr>
                <w:bCs w:val="0"/>
                <w:sz w:val="24"/>
                <w:lang w:eastAsia="en-US"/>
              </w:rPr>
              <w:t>.</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pStyle w:val="32"/>
              <w:spacing w:after="0"/>
              <w:ind w:left="34"/>
              <w:jc w:val="both"/>
              <w:rPr>
                <w:sz w:val="24"/>
                <w:szCs w:val="24"/>
                <w:lang w:eastAsia="en-US"/>
              </w:rPr>
            </w:pPr>
            <w:r>
              <w:rPr>
                <w:sz w:val="24"/>
                <w:szCs w:val="24"/>
                <w:lang w:eastAsia="en-US"/>
              </w:rPr>
              <w:t>Федеральный конституционный закон «О судебной системе Российской Федерации» от 31.12.1996 № 1-ФКЗ (ред. от 29.07.2018) // СЗ РФ. 1997. № 1. Ст. 1.</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szCs w:val="22"/>
                <w:lang w:eastAsia="en-US"/>
              </w:rPr>
            </w:pPr>
            <w:r>
              <w:rPr>
                <w:bCs w:val="0"/>
                <w:sz w:val="24"/>
                <w:lang w:eastAsia="en-US"/>
              </w:rPr>
              <w:t>2.</w:t>
            </w:r>
            <w:r>
              <w:rPr>
                <w:bCs w:val="0"/>
                <w:sz w:val="24"/>
                <w:lang w:val="en-US" w:eastAsia="en-US"/>
              </w:rPr>
              <w:t>3</w:t>
            </w:r>
            <w:r>
              <w:rPr>
                <w:bCs w:val="0"/>
                <w:sz w:val="24"/>
                <w:lang w:eastAsia="en-US"/>
              </w:rPr>
              <w:t>.</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pStyle w:val="32"/>
              <w:spacing w:after="0"/>
              <w:ind w:left="34"/>
              <w:jc w:val="both"/>
              <w:rPr>
                <w:sz w:val="24"/>
                <w:szCs w:val="24"/>
                <w:lang w:eastAsia="en-US"/>
              </w:rPr>
            </w:pPr>
            <w:r>
              <w:rPr>
                <w:sz w:val="24"/>
                <w:szCs w:val="24"/>
                <w:lang w:eastAsia="en-US"/>
              </w:rPr>
              <w:t>Федеральный конституционный закон «О Конституционном суде РФ» от 21.07.1994 № 1-ФКЗ (ред. от 29.07.2018) // СЗ РФ. 1994. № 13. Ст. 1447.</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szCs w:val="22"/>
                <w:lang w:eastAsia="en-US"/>
              </w:rPr>
            </w:pPr>
            <w:r>
              <w:rPr>
                <w:bCs w:val="0"/>
                <w:sz w:val="24"/>
                <w:lang w:eastAsia="en-US"/>
              </w:rPr>
              <w:t>2.</w:t>
            </w:r>
            <w:r>
              <w:rPr>
                <w:bCs w:val="0"/>
                <w:sz w:val="24"/>
                <w:lang w:val="en-US" w:eastAsia="en-US"/>
              </w:rPr>
              <w:t>4</w:t>
            </w:r>
            <w:r>
              <w:rPr>
                <w:bCs w:val="0"/>
                <w:sz w:val="24"/>
                <w:lang w:eastAsia="en-US"/>
              </w:rPr>
              <w:t>.</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pStyle w:val="ae"/>
              <w:spacing w:after="0"/>
              <w:ind w:left="34"/>
              <w:jc w:val="both"/>
              <w:rPr>
                <w:sz w:val="24"/>
                <w:szCs w:val="24"/>
                <w:lang w:eastAsia="en-US"/>
              </w:rPr>
            </w:pPr>
            <w:r>
              <w:rPr>
                <w:sz w:val="24"/>
                <w:szCs w:val="24"/>
                <w:lang w:eastAsia="en-US"/>
              </w:rPr>
              <w:t>Гражданский процессуальный кодекс РФ от 14.11.2002 № 138-ФЗ (ред. от 03.08.2018)// Российская газета. 2002. 20 ноября.</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szCs w:val="22"/>
                <w:lang w:eastAsia="en-US"/>
              </w:rPr>
            </w:pPr>
            <w:r>
              <w:rPr>
                <w:bCs w:val="0"/>
                <w:sz w:val="24"/>
                <w:lang w:eastAsia="en-US"/>
              </w:rPr>
              <w:t>2.5.</w:t>
            </w:r>
          </w:p>
        </w:tc>
        <w:tc>
          <w:tcPr>
            <w:tcW w:w="8499" w:type="dxa"/>
            <w:tcBorders>
              <w:top w:val="single" w:sz="4" w:space="0" w:color="auto"/>
              <w:left w:val="single" w:sz="4" w:space="0" w:color="auto"/>
              <w:bottom w:val="single" w:sz="4" w:space="0" w:color="auto"/>
              <w:right w:val="single" w:sz="4" w:space="0" w:color="auto"/>
            </w:tcBorders>
          </w:tcPr>
          <w:p w:rsidR="00A27607" w:rsidRDefault="00A27607">
            <w:pPr>
              <w:pStyle w:val="a3"/>
              <w:jc w:val="both"/>
              <w:rPr>
                <w:rFonts w:ascii="Times New Roman" w:hAnsi="Times New Roman" w:cs="Times New Roman"/>
                <w:sz w:val="24"/>
                <w:szCs w:val="24"/>
              </w:rPr>
            </w:pPr>
            <w:r>
              <w:rPr>
                <w:rFonts w:ascii="Times New Roman" w:hAnsi="Times New Roman" w:cs="Times New Roman"/>
                <w:sz w:val="24"/>
                <w:szCs w:val="24"/>
              </w:rPr>
              <w:t xml:space="preserve">Гражданский кодекс Российской Федерации (часть первая) от 21 октября </w:t>
            </w:r>
            <w:smartTag w:uri="urn:schemas-microsoft-com:office:smarttags" w:element="metricconverter">
              <w:smartTagPr>
                <w:attr w:name="ProductID" w:val="1994 г"/>
              </w:smartTagPr>
              <w:r>
                <w:rPr>
                  <w:rFonts w:ascii="Times New Roman" w:hAnsi="Times New Roman" w:cs="Times New Roman"/>
                  <w:sz w:val="24"/>
                  <w:szCs w:val="24"/>
                </w:rPr>
                <w:t>1994 г</w:t>
              </w:r>
            </w:smartTag>
            <w:r>
              <w:rPr>
                <w:rFonts w:ascii="Times New Roman" w:hAnsi="Times New Roman" w:cs="Times New Roman"/>
                <w:sz w:val="24"/>
                <w:szCs w:val="24"/>
              </w:rPr>
              <w:t>. № 51-ФЗ (в ред. ФЗ от 26.06.2007 № 118-ФЗ))</w:t>
            </w:r>
            <w:proofErr w:type="gramStart"/>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с</w:t>
            </w:r>
            <w:proofErr w:type="gramEnd"/>
            <w:r>
              <w:rPr>
                <w:rFonts w:ascii="Times New Roman" w:hAnsi="Times New Roman" w:cs="Times New Roman"/>
                <w:sz w:val="24"/>
                <w:szCs w:val="24"/>
              </w:rPr>
              <w:t xml:space="preserve"> изменениями и дополнениями на 01.01.2018) // СЗ РФ. –1994. – № 32. – Ст. 3301.с изменениями и дополнениями на 01.09.2018</w:t>
            </w:r>
          </w:p>
          <w:p w:rsidR="00A27607" w:rsidRDefault="00A27607">
            <w:pPr>
              <w:pStyle w:val="ae"/>
              <w:spacing w:after="0"/>
              <w:ind w:left="34"/>
              <w:jc w:val="both"/>
              <w:rPr>
                <w:sz w:val="24"/>
                <w:szCs w:val="24"/>
                <w:lang w:eastAsia="en-US"/>
              </w:rPr>
            </w:pP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szCs w:val="22"/>
                <w:lang w:eastAsia="en-US"/>
              </w:rPr>
            </w:pPr>
            <w:r>
              <w:rPr>
                <w:bCs w:val="0"/>
                <w:sz w:val="24"/>
                <w:lang w:eastAsia="en-US"/>
              </w:rPr>
              <w:lastRenderedPageBreak/>
              <w:t>2.6.</w:t>
            </w:r>
          </w:p>
        </w:tc>
        <w:tc>
          <w:tcPr>
            <w:tcW w:w="8499" w:type="dxa"/>
            <w:tcBorders>
              <w:top w:val="single" w:sz="4" w:space="0" w:color="auto"/>
              <w:left w:val="single" w:sz="4" w:space="0" w:color="auto"/>
              <w:bottom w:val="single" w:sz="4" w:space="0" w:color="auto"/>
              <w:right w:val="single" w:sz="4" w:space="0" w:color="auto"/>
            </w:tcBorders>
          </w:tcPr>
          <w:p w:rsidR="00A27607" w:rsidRDefault="008B2E9C">
            <w:pPr>
              <w:pStyle w:val="a3"/>
              <w:jc w:val="both"/>
              <w:rPr>
                <w:rFonts w:ascii="Times New Roman" w:hAnsi="Times New Roman" w:cs="Times New Roman"/>
                <w:sz w:val="24"/>
                <w:szCs w:val="24"/>
              </w:rPr>
            </w:pPr>
            <w:r>
              <w:rPr>
                <w:rFonts w:ascii="Times New Roman" w:hAnsi="Times New Roman" w:cs="Times New Roman"/>
                <w:sz w:val="24"/>
                <w:szCs w:val="24"/>
              </w:rPr>
              <w:t>«</w:t>
            </w:r>
            <w:r w:rsidR="00A27607">
              <w:rPr>
                <w:rFonts w:ascii="Times New Roman" w:hAnsi="Times New Roman" w:cs="Times New Roman"/>
                <w:sz w:val="24"/>
                <w:szCs w:val="24"/>
              </w:rPr>
              <w:t>Основы законодательства Р</w:t>
            </w:r>
            <w:r>
              <w:rPr>
                <w:rFonts w:ascii="Times New Roman" w:hAnsi="Times New Roman" w:cs="Times New Roman"/>
                <w:sz w:val="24"/>
                <w:szCs w:val="24"/>
              </w:rPr>
              <w:t>оссийской Федерации о нотариате»</w:t>
            </w:r>
            <w:r w:rsidR="00A27607">
              <w:rPr>
                <w:rFonts w:ascii="Times New Roman" w:hAnsi="Times New Roman" w:cs="Times New Roman"/>
                <w:sz w:val="24"/>
                <w:szCs w:val="24"/>
              </w:rPr>
              <w:t xml:space="preserve"> (утв. </w:t>
            </w:r>
            <w:proofErr w:type="gramStart"/>
            <w:r w:rsidR="00A27607">
              <w:rPr>
                <w:rFonts w:ascii="Times New Roman" w:hAnsi="Times New Roman" w:cs="Times New Roman"/>
                <w:sz w:val="24"/>
                <w:szCs w:val="24"/>
              </w:rPr>
              <w:t>ВС</w:t>
            </w:r>
            <w:proofErr w:type="gramEnd"/>
            <w:r w:rsidR="00A27607">
              <w:rPr>
                <w:rFonts w:ascii="Times New Roman" w:hAnsi="Times New Roman" w:cs="Times New Roman"/>
                <w:sz w:val="24"/>
                <w:szCs w:val="24"/>
              </w:rPr>
              <w:t xml:space="preserve"> РФ 11.02.1993 N 4462-1) (ред. от 31.12.2017) (с </w:t>
            </w:r>
            <w:proofErr w:type="spellStart"/>
            <w:r w:rsidR="00A27607">
              <w:rPr>
                <w:rFonts w:ascii="Times New Roman" w:hAnsi="Times New Roman" w:cs="Times New Roman"/>
                <w:sz w:val="24"/>
                <w:szCs w:val="24"/>
              </w:rPr>
              <w:t>изм</w:t>
            </w:r>
            <w:proofErr w:type="spellEnd"/>
            <w:r w:rsidR="00A27607">
              <w:rPr>
                <w:rFonts w:ascii="Times New Roman" w:hAnsi="Times New Roman" w:cs="Times New Roman"/>
                <w:sz w:val="24"/>
                <w:szCs w:val="24"/>
              </w:rPr>
              <w:t>. и доп., вступ. в силу с 01.02.2018)//СЗ РФ.-</w:t>
            </w:r>
            <w:r w:rsidR="00A27607">
              <w:rPr>
                <w:rStyle w:val="10"/>
                <w:rFonts w:ascii="Times New Roman" w:hAnsi="Times New Roman" w:cs="Times New Roman"/>
              </w:rPr>
              <w:t xml:space="preserve">  </w:t>
            </w:r>
            <w:r w:rsidR="00A27607">
              <w:rPr>
                <w:rStyle w:val="blk"/>
                <w:rFonts w:ascii="Times New Roman" w:hAnsi="Times New Roman" w:cs="Times New Roman"/>
                <w:sz w:val="24"/>
                <w:szCs w:val="24"/>
              </w:rPr>
              <w:t>1</w:t>
            </w:r>
            <w:r w:rsidR="00A27607">
              <w:rPr>
                <w:rStyle w:val="nobr"/>
                <w:rFonts w:ascii="Times New Roman" w:hAnsi="Times New Roman" w:cs="Times New Roman"/>
                <w:sz w:val="24"/>
                <w:szCs w:val="24"/>
              </w:rPr>
              <w:t> </w:t>
            </w:r>
            <w:r w:rsidR="00A27607">
              <w:rPr>
                <w:rStyle w:val="blk"/>
                <w:rFonts w:ascii="Times New Roman" w:hAnsi="Times New Roman" w:cs="Times New Roman"/>
                <w:sz w:val="24"/>
                <w:szCs w:val="24"/>
              </w:rPr>
              <w:t>.02.-1993</w:t>
            </w:r>
            <w:r w:rsidR="00A27607">
              <w:rPr>
                <w:rStyle w:val="nobr"/>
                <w:rFonts w:ascii="Times New Roman" w:hAnsi="Times New Roman" w:cs="Times New Roman"/>
                <w:sz w:val="24"/>
                <w:szCs w:val="24"/>
              </w:rPr>
              <w:t> </w:t>
            </w:r>
            <w:r w:rsidR="00A27607">
              <w:rPr>
                <w:rStyle w:val="blk"/>
                <w:rFonts w:ascii="Times New Roman" w:hAnsi="Times New Roman" w:cs="Times New Roman"/>
                <w:sz w:val="24"/>
                <w:szCs w:val="24"/>
              </w:rPr>
              <w:t>года ,N</w:t>
            </w:r>
            <w:r w:rsidR="00A27607">
              <w:rPr>
                <w:rStyle w:val="nobr"/>
                <w:rFonts w:ascii="Times New Roman" w:hAnsi="Times New Roman" w:cs="Times New Roman"/>
                <w:sz w:val="24"/>
                <w:szCs w:val="24"/>
              </w:rPr>
              <w:t> </w:t>
            </w:r>
            <w:r w:rsidR="00A27607">
              <w:rPr>
                <w:rStyle w:val="blk"/>
                <w:rFonts w:ascii="Times New Roman" w:hAnsi="Times New Roman" w:cs="Times New Roman"/>
                <w:sz w:val="24"/>
                <w:szCs w:val="24"/>
              </w:rPr>
              <w:t>4462-1</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szCs w:val="22"/>
                <w:lang w:eastAsia="en-US"/>
              </w:rPr>
            </w:pPr>
            <w:r>
              <w:rPr>
                <w:bCs w:val="0"/>
                <w:sz w:val="24"/>
                <w:lang w:eastAsia="en-US"/>
              </w:rPr>
              <w:t>2.7.</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widowControl w:val="0"/>
              <w:tabs>
                <w:tab w:val="left" w:pos="567"/>
              </w:tabs>
              <w:ind w:left="34"/>
              <w:jc w:val="both"/>
              <w:rPr>
                <w:lang w:eastAsia="ar-SA"/>
              </w:rPr>
            </w:pPr>
            <w:r>
              <w:t xml:space="preserve">Федеральный закон от 21 июля </w:t>
            </w:r>
            <w:smartTag w:uri="urn:schemas-microsoft-com:office:smarttags" w:element="metricconverter">
              <w:smartTagPr>
                <w:attr w:name="ProductID" w:val="1997 г"/>
              </w:smartTagPr>
              <w:r>
                <w:t>1997 г</w:t>
              </w:r>
            </w:smartTag>
            <w:r>
              <w:t>. № 118-ФЗ «О судебных приставах» (ред. от 29.12.2017) // СЗ РФ. 1997. №30. Ст. 3590</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eastAsia="en-US"/>
              </w:rPr>
              <w:t>2.8.</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pStyle w:val="ae"/>
              <w:tabs>
                <w:tab w:val="left" w:pos="567"/>
              </w:tabs>
              <w:spacing w:after="0"/>
              <w:ind w:left="34"/>
              <w:jc w:val="both"/>
              <w:rPr>
                <w:sz w:val="24"/>
                <w:szCs w:val="24"/>
                <w:lang w:eastAsia="en-US"/>
              </w:rPr>
            </w:pPr>
            <w:r>
              <w:rPr>
                <w:sz w:val="24"/>
                <w:szCs w:val="24"/>
                <w:lang w:eastAsia="en-US"/>
              </w:rPr>
              <w:t>Федеральный закон от 17.12.1998 № 188-ФЗ «О мировых судьях в Российской Федерации» (ред. от 18.04.2018)// СЗ РФ. 1998. №51. Ст. 6270.</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szCs w:val="22"/>
                <w:lang w:eastAsia="en-US"/>
              </w:rPr>
            </w:pPr>
            <w:r>
              <w:rPr>
                <w:bCs w:val="0"/>
                <w:sz w:val="24"/>
                <w:lang w:eastAsia="en-US"/>
              </w:rPr>
              <w:t>2.9.</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ind w:left="34"/>
              <w:rPr>
                <w:lang w:eastAsia="ar-SA"/>
              </w:rPr>
            </w:pPr>
            <w:r>
              <w:t>Федеральный закон от 02.10.2007 № 229-ФЗ «Об исполнительном производстве» (ред. от 03.08.2018) // СЗ РФ. 2007. № 41. Ст. 4849</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eastAsia="en-US"/>
              </w:rPr>
              <w:t>2.10.</w:t>
            </w:r>
          </w:p>
        </w:tc>
        <w:tc>
          <w:tcPr>
            <w:tcW w:w="8499" w:type="dxa"/>
            <w:tcBorders>
              <w:top w:val="single" w:sz="4" w:space="0" w:color="auto"/>
              <w:left w:val="single" w:sz="4" w:space="0" w:color="auto"/>
              <w:bottom w:val="single" w:sz="4" w:space="0" w:color="auto"/>
              <w:right w:val="single" w:sz="4" w:space="0" w:color="auto"/>
            </w:tcBorders>
          </w:tcPr>
          <w:p w:rsidR="00A27607" w:rsidRPr="008B2E9C" w:rsidRDefault="00A27607" w:rsidP="008B2E9C">
            <w:pPr>
              <w:pStyle w:val="a3"/>
              <w:jc w:val="both"/>
              <w:rPr>
                <w:rFonts w:ascii="Times New Roman" w:hAnsi="Times New Roman" w:cs="Times New Roman"/>
                <w:sz w:val="24"/>
                <w:szCs w:val="24"/>
              </w:rPr>
            </w:pPr>
            <w:r>
              <w:rPr>
                <w:rFonts w:ascii="Times New Roman" w:hAnsi="Times New Roman" w:cs="Times New Roman"/>
                <w:sz w:val="24"/>
                <w:szCs w:val="24"/>
              </w:rPr>
              <w:t xml:space="preserve">Об адвокатской деятельности и адвокатуре в Российской Федерации. Федеральный закон от 31 мая 2002 г. № 63-ФЗ (с </w:t>
            </w:r>
            <w:proofErr w:type="spellStart"/>
            <w:r>
              <w:rPr>
                <w:rFonts w:ascii="Times New Roman" w:hAnsi="Times New Roman" w:cs="Times New Roman"/>
                <w:sz w:val="24"/>
                <w:szCs w:val="24"/>
              </w:rPr>
              <w:t>изм</w:t>
            </w:r>
            <w:proofErr w:type="spellEnd"/>
            <w:r>
              <w:rPr>
                <w:rFonts w:ascii="Times New Roman" w:hAnsi="Times New Roman" w:cs="Times New Roman"/>
                <w:sz w:val="24"/>
                <w:szCs w:val="24"/>
              </w:rPr>
              <w:t>. от 28 октября 2003 г., 22 августа 2004 г.) (с изменениями и дополнениями на 01.01.2018) // Российская газета от 5 июня 2002 г. № 100.</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val="en-US" w:eastAsia="en-US"/>
              </w:rPr>
            </w:pPr>
            <w:r>
              <w:rPr>
                <w:bCs w:val="0"/>
                <w:sz w:val="24"/>
                <w:lang w:val="en-US" w:eastAsia="en-US"/>
              </w:rPr>
              <w:t>III</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widowControl w:val="0"/>
              <w:tabs>
                <w:tab w:val="num" w:pos="0"/>
                <w:tab w:val="num" w:pos="567"/>
                <w:tab w:val="num" w:pos="1069"/>
              </w:tabs>
              <w:jc w:val="center"/>
              <w:rPr>
                <w:b/>
                <w:lang w:eastAsia="ar-SA"/>
              </w:rPr>
            </w:pPr>
            <w:r>
              <w:rPr>
                <w:b/>
              </w:rPr>
              <w:t>Интернет-ресурсы</w:t>
            </w:r>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eastAsia="en-US"/>
              </w:rPr>
              <w:t>3.</w:t>
            </w:r>
            <w:r>
              <w:rPr>
                <w:bCs w:val="0"/>
                <w:sz w:val="24"/>
                <w:lang w:val="en-US" w:eastAsia="en-US"/>
              </w:rPr>
              <w:t>1</w:t>
            </w:r>
            <w:r>
              <w:rPr>
                <w:bCs w:val="0"/>
                <w:sz w:val="24"/>
                <w:lang w:eastAsia="en-US"/>
              </w:rPr>
              <w:t>.</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widowControl w:val="0"/>
              <w:tabs>
                <w:tab w:val="num" w:pos="567"/>
                <w:tab w:val="num" w:pos="1069"/>
              </w:tabs>
              <w:jc w:val="both"/>
              <w:rPr>
                <w:lang w:eastAsia="ar-SA"/>
              </w:rPr>
            </w:pPr>
            <w:r>
              <w:t>Справочно-правовая система «Гарант Плюс</w:t>
            </w:r>
            <w:proofErr w:type="gramStart"/>
            <w:r>
              <w:t>»-</w:t>
            </w:r>
            <w:proofErr w:type="gramEnd"/>
            <w:r>
              <w:t>Режим доступа</w:t>
            </w:r>
            <w:r>
              <w:rPr>
                <w:rStyle w:val="a4"/>
                <w:rFonts w:eastAsiaTheme="majorEastAsia"/>
              </w:rPr>
              <w:t xml:space="preserve"> http://</w:t>
            </w:r>
            <w:r>
              <w:t xml:space="preserve"> </w:t>
            </w:r>
            <w:hyperlink r:id="rId204" w:history="1">
              <w:r>
                <w:rPr>
                  <w:rStyle w:val="a4"/>
                  <w:rFonts w:eastAsiaTheme="majorEastAsia"/>
                  <w:lang w:val="en-US"/>
                </w:rPr>
                <w:t>WWW</w:t>
              </w:r>
              <w:r>
                <w:rPr>
                  <w:rStyle w:val="a4"/>
                  <w:rFonts w:eastAsiaTheme="majorEastAsia"/>
                </w:rPr>
                <w:t>.</w:t>
              </w:r>
              <w:proofErr w:type="spellStart"/>
              <w:r>
                <w:rPr>
                  <w:rStyle w:val="a4"/>
                  <w:rFonts w:eastAsiaTheme="majorEastAsia"/>
                  <w:lang w:val="en-US"/>
                </w:rPr>
                <w:t>Garant</w:t>
              </w:r>
              <w:proofErr w:type="spellEnd"/>
              <w:r>
                <w:rPr>
                  <w:rStyle w:val="a4"/>
                  <w:rFonts w:eastAsiaTheme="majorEastAsia"/>
                </w:rPr>
                <w:t>.</w:t>
              </w:r>
              <w:proofErr w:type="spellStart"/>
              <w:r>
                <w:rPr>
                  <w:rStyle w:val="a4"/>
                  <w:rFonts w:eastAsiaTheme="majorEastAsia"/>
                  <w:lang w:val="en-US"/>
                </w:rPr>
                <w:t>ru</w:t>
              </w:r>
              <w:proofErr w:type="spellEnd"/>
            </w:hyperlink>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eastAsia="en-US"/>
              </w:rPr>
              <w:t>3.</w:t>
            </w:r>
            <w:r>
              <w:rPr>
                <w:bCs w:val="0"/>
                <w:sz w:val="24"/>
                <w:lang w:val="en-US" w:eastAsia="en-US"/>
              </w:rPr>
              <w:t>2</w:t>
            </w:r>
            <w:r>
              <w:rPr>
                <w:bCs w:val="0"/>
                <w:sz w:val="24"/>
                <w:lang w:eastAsia="en-US"/>
              </w:rPr>
              <w:t>.</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widowControl w:val="0"/>
              <w:tabs>
                <w:tab w:val="num" w:pos="567"/>
                <w:tab w:val="num" w:pos="1069"/>
              </w:tabs>
              <w:jc w:val="both"/>
              <w:rPr>
                <w:lang w:eastAsia="ar-SA"/>
              </w:rPr>
            </w:pPr>
            <w:r>
              <w:t>Справочно-правовая система «Консультант Плюс</w:t>
            </w:r>
            <w:proofErr w:type="gramStart"/>
            <w:r>
              <w:t>»-</w:t>
            </w:r>
            <w:proofErr w:type="gramEnd"/>
            <w:r>
              <w:t>Режим доступа</w:t>
            </w:r>
            <w:r>
              <w:rPr>
                <w:rStyle w:val="a4"/>
                <w:rFonts w:eastAsiaTheme="majorEastAsia"/>
              </w:rPr>
              <w:t xml:space="preserve"> http://</w:t>
            </w:r>
            <w:hyperlink r:id="rId205" w:history="1">
              <w:r>
                <w:rPr>
                  <w:rStyle w:val="a4"/>
                  <w:rFonts w:eastAsiaTheme="majorEastAsia"/>
                  <w:lang w:val="en-US"/>
                </w:rPr>
                <w:t>WWW</w:t>
              </w:r>
              <w:r>
                <w:rPr>
                  <w:rStyle w:val="a4"/>
                  <w:rFonts w:eastAsiaTheme="majorEastAsia"/>
                </w:rPr>
                <w:t>.С</w:t>
              </w:r>
              <w:proofErr w:type="spellStart"/>
              <w:r>
                <w:rPr>
                  <w:rStyle w:val="a4"/>
                  <w:rFonts w:eastAsiaTheme="majorEastAsia"/>
                  <w:lang w:val="en-US"/>
                </w:rPr>
                <w:t>onsultant</w:t>
              </w:r>
              <w:proofErr w:type="spellEnd"/>
              <w:r>
                <w:rPr>
                  <w:rStyle w:val="a4"/>
                  <w:rFonts w:eastAsiaTheme="majorEastAsia"/>
                </w:rPr>
                <w:t>.</w:t>
              </w:r>
              <w:proofErr w:type="spellStart"/>
              <w:r>
                <w:rPr>
                  <w:rStyle w:val="a4"/>
                  <w:rFonts w:eastAsiaTheme="majorEastAsia"/>
                  <w:lang w:val="en-US"/>
                </w:rPr>
                <w:t>ru</w:t>
              </w:r>
              <w:proofErr w:type="spellEnd"/>
            </w:hyperlink>
          </w:p>
        </w:tc>
      </w:tr>
      <w:tr w:rsidR="00A27607" w:rsidTr="00A27607">
        <w:tc>
          <w:tcPr>
            <w:tcW w:w="846" w:type="dxa"/>
            <w:tcBorders>
              <w:top w:val="single" w:sz="4" w:space="0" w:color="auto"/>
              <w:left w:val="single" w:sz="4" w:space="0" w:color="auto"/>
              <w:bottom w:val="single" w:sz="4" w:space="0" w:color="auto"/>
              <w:right w:val="single" w:sz="4" w:space="0" w:color="auto"/>
            </w:tcBorders>
            <w:hideMark/>
          </w:tcPr>
          <w:p w:rsidR="00A27607" w:rsidRDefault="00A27607">
            <w:pPr>
              <w:pStyle w:val="ab"/>
              <w:rPr>
                <w:bCs w:val="0"/>
                <w:sz w:val="24"/>
                <w:lang w:eastAsia="en-US"/>
              </w:rPr>
            </w:pPr>
            <w:r>
              <w:rPr>
                <w:bCs w:val="0"/>
                <w:sz w:val="24"/>
                <w:lang w:eastAsia="en-US"/>
              </w:rPr>
              <w:t>3.</w:t>
            </w:r>
            <w:r>
              <w:rPr>
                <w:bCs w:val="0"/>
                <w:sz w:val="24"/>
                <w:lang w:val="en-US" w:eastAsia="en-US"/>
              </w:rPr>
              <w:t>3</w:t>
            </w:r>
            <w:r>
              <w:rPr>
                <w:bCs w:val="0"/>
                <w:sz w:val="24"/>
                <w:lang w:eastAsia="en-US"/>
              </w:rPr>
              <w:t>.</w:t>
            </w:r>
          </w:p>
        </w:tc>
        <w:tc>
          <w:tcPr>
            <w:tcW w:w="8499" w:type="dxa"/>
            <w:tcBorders>
              <w:top w:val="single" w:sz="4" w:space="0" w:color="auto"/>
              <w:left w:val="single" w:sz="4" w:space="0" w:color="auto"/>
              <w:bottom w:val="single" w:sz="4" w:space="0" w:color="auto"/>
              <w:right w:val="single" w:sz="4" w:space="0" w:color="auto"/>
            </w:tcBorders>
            <w:hideMark/>
          </w:tcPr>
          <w:p w:rsidR="00A27607" w:rsidRDefault="00A27607">
            <w:pPr>
              <w:widowControl w:val="0"/>
              <w:tabs>
                <w:tab w:val="num" w:pos="567"/>
                <w:tab w:val="num" w:pos="1069"/>
              </w:tabs>
              <w:jc w:val="both"/>
              <w:rPr>
                <w:lang w:eastAsia="ar-SA"/>
              </w:rPr>
            </w:pPr>
            <w:r>
              <w:rPr>
                <w:rStyle w:val="a4"/>
                <w:rFonts w:eastAsiaTheme="majorEastAsia"/>
              </w:rPr>
              <w:t>Электронно-библиотечная система «</w:t>
            </w:r>
            <w:proofErr w:type="spellStart"/>
            <w:r>
              <w:rPr>
                <w:rStyle w:val="a4"/>
                <w:rFonts w:eastAsiaTheme="majorEastAsia"/>
                <w:lang w:val="en-US"/>
              </w:rPr>
              <w:t>Znanium</w:t>
            </w:r>
            <w:proofErr w:type="spellEnd"/>
            <w:r>
              <w:rPr>
                <w:rStyle w:val="a4"/>
                <w:rFonts w:eastAsiaTheme="majorEastAsia"/>
              </w:rPr>
              <w:t>». Режим доступа</w:t>
            </w:r>
            <w:r>
              <w:t xml:space="preserve"> </w:t>
            </w:r>
            <w:r>
              <w:rPr>
                <w:rStyle w:val="a4"/>
                <w:rFonts w:eastAsiaTheme="majorEastAsia"/>
              </w:rPr>
              <w:t>http://</w:t>
            </w:r>
            <w:proofErr w:type="spellStart"/>
            <w:r>
              <w:rPr>
                <w:rStyle w:val="a4"/>
                <w:rFonts w:eastAsiaTheme="majorEastAsia"/>
                <w:lang w:val="en-US"/>
              </w:rPr>
              <w:t>znanium</w:t>
            </w:r>
            <w:proofErr w:type="spellEnd"/>
            <w:r>
              <w:rPr>
                <w:rStyle w:val="a4"/>
                <w:rFonts w:eastAsiaTheme="majorEastAsia"/>
              </w:rPr>
              <w:t>.</w:t>
            </w:r>
            <w:r>
              <w:rPr>
                <w:rStyle w:val="a4"/>
                <w:rFonts w:eastAsiaTheme="majorEastAsia"/>
                <w:lang w:val="en-US"/>
              </w:rPr>
              <w:t>com</w:t>
            </w:r>
            <w:r>
              <w:rPr>
                <w:rStyle w:val="a4"/>
                <w:rFonts w:eastAsiaTheme="majorEastAsia"/>
              </w:rPr>
              <w:t>/</w:t>
            </w:r>
          </w:p>
        </w:tc>
      </w:tr>
    </w:tbl>
    <w:p w:rsidR="00A27607" w:rsidRDefault="00A27607" w:rsidP="00A27607">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val="0"/>
          <w:sz w:val="24"/>
        </w:rPr>
      </w:pPr>
    </w:p>
    <w:p w:rsidR="00A27607" w:rsidRDefault="00A27607" w:rsidP="00A27607">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val="0"/>
          <w:sz w:val="24"/>
        </w:rPr>
      </w:pPr>
    </w:p>
    <w:p w:rsidR="00A27607" w:rsidRDefault="00A27607" w:rsidP="00A27607">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val="0"/>
          <w:sz w:val="24"/>
        </w:rPr>
      </w:pPr>
    </w:p>
    <w:p w:rsidR="00A27607" w:rsidRDefault="00A27607" w:rsidP="00A27607">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val="0"/>
          <w:sz w:val="24"/>
        </w:rPr>
      </w:pPr>
    </w:p>
    <w:p w:rsidR="00A27607" w:rsidRDefault="00A27607" w:rsidP="00A27607">
      <w:pPr>
        <w:pStyle w:val="a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val="0"/>
          <w:sz w:val="24"/>
        </w:rPr>
      </w:pPr>
    </w:p>
    <w:p w:rsidR="00053CD6" w:rsidRDefault="00053CD6" w:rsidP="00053CD6">
      <w:pPr>
        <w:pStyle w:val="a3"/>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Calibri" w:hAnsi="Times New Roman" w:cs="Times New Roman"/>
          <w:b/>
          <w:bCs/>
        </w:rPr>
      </w:pPr>
    </w:p>
    <w:p w:rsidR="00053CD6" w:rsidRDefault="00053CD6"/>
    <w:sectPr w:rsidR="00053CD6" w:rsidSect="00A27607">
      <w:footerReference w:type="default" r:id="rId206"/>
      <w:pgSz w:w="11906" w:h="16838"/>
      <w:pgMar w:top="1134" w:right="850" w:bottom="1134" w:left="1701"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46B9A" w:rsidRDefault="00146B9A" w:rsidP="00A27607">
      <w:r>
        <w:separator/>
      </w:r>
    </w:p>
  </w:endnote>
  <w:endnote w:type="continuationSeparator" w:id="0">
    <w:p w:rsidR="00146B9A" w:rsidRDefault="00146B9A" w:rsidP="00A2760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libri Light">
    <w:altName w:val="Arial"/>
    <w:charset w:val="CC"/>
    <w:family w:val="swiss"/>
    <w:pitch w:val="variable"/>
    <w:sig w:usb0="00000001" w:usb1="4000207B" w:usb2="00000000" w:usb3="00000000" w:csb0="0000019F" w:csb1="00000000"/>
  </w:font>
  <w:font w:name="Courier New">
    <w:panose1 w:val="02070309020205020404"/>
    <w:charset w:val="CC"/>
    <w:family w:val="modern"/>
    <w:pitch w:val="fixed"/>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26046569"/>
      <w:docPartObj>
        <w:docPartGallery w:val="Page Numbers (Bottom of Page)"/>
        <w:docPartUnique/>
      </w:docPartObj>
    </w:sdtPr>
    <w:sdtContent>
      <w:p w:rsidR="00A27607" w:rsidRDefault="008D27CC">
        <w:pPr>
          <w:pStyle w:val="aa"/>
          <w:jc w:val="center"/>
        </w:pPr>
        <w:r>
          <w:fldChar w:fldCharType="begin"/>
        </w:r>
        <w:r w:rsidR="00A27607">
          <w:instrText>PAGE   \* MERGEFORMAT</w:instrText>
        </w:r>
        <w:r>
          <w:fldChar w:fldCharType="separate"/>
        </w:r>
        <w:r w:rsidR="00752B79">
          <w:rPr>
            <w:noProof/>
          </w:rPr>
          <w:t>59</w:t>
        </w:r>
        <w:r>
          <w:fldChar w:fldCharType="end"/>
        </w:r>
      </w:p>
    </w:sdtContent>
  </w:sdt>
  <w:p w:rsidR="00A27607" w:rsidRDefault="00A27607">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46B9A" w:rsidRDefault="00146B9A" w:rsidP="00A27607">
      <w:r>
        <w:separator/>
      </w:r>
    </w:p>
  </w:footnote>
  <w:footnote w:type="continuationSeparator" w:id="0">
    <w:p w:rsidR="00146B9A" w:rsidRDefault="00146B9A" w:rsidP="00A27607">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5C7F49"/>
    <w:multiLevelType w:val="hybridMultilevel"/>
    <w:tmpl w:val="D5745358"/>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
    <w:nsid w:val="0447492A"/>
    <w:multiLevelType w:val="hybridMultilevel"/>
    <w:tmpl w:val="2AA6AF7E"/>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nsid w:val="0FEE5858"/>
    <w:multiLevelType w:val="hybridMultilevel"/>
    <w:tmpl w:val="016CF824"/>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
    <w:nsid w:val="0FFB417D"/>
    <w:multiLevelType w:val="hybridMultilevel"/>
    <w:tmpl w:val="4DF636A2"/>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
    <w:nsid w:val="15034175"/>
    <w:multiLevelType w:val="hybridMultilevel"/>
    <w:tmpl w:val="DA90421C"/>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nsid w:val="1E653B0E"/>
    <w:multiLevelType w:val="hybridMultilevel"/>
    <w:tmpl w:val="797637A8"/>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6">
    <w:nsid w:val="3D8974FC"/>
    <w:multiLevelType w:val="hybridMultilevel"/>
    <w:tmpl w:val="95240F80"/>
    <w:lvl w:ilvl="0" w:tplc="671E6A26">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
    <w:nsid w:val="400662AF"/>
    <w:multiLevelType w:val="hybridMultilevel"/>
    <w:tmpl w:val="5DD08E26"/>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8">
    <w:nsid w:val="584D582B"/>
    <w:multiLevelType w:val="hybridMultilevel"/>
    <w:tmpl w:val="6DC818F2"/>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9">
    <w:nsid w:val="5EF230EB"/>
    <w:multiLevelType w:val="hybridMultilevel"/>
    <w:tmpl w:val="C758FB4A"/>
    <w:lvl w:ilvl="0" w:tplc="671E6A26">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0">
    <w:nsid w:val="68F95331"/>
    <w:multiLevelType w:val="hybridMultilevel"/>
    <w:tmpl w:val="DAF6ADC8"/>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6DFF2AA7"/>
    <w:multiLevelType w:val="hybridMultilevel"/>
    <w:tmpl w:val="0FA8EE50"/>
    <w:lvl w:ilvl="0" w:tplc="671E6A26">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2">
    <w:nsid w:val="6F711D62"/>
    <w:multiLevelType w:val="hybridMultilevel"/>
    <w:tmpl w:val="BA20D3DC"/>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3">
    <w:nsid w:val="733D3742"/>
    <w:multiLevelType w:val="hybridMultilevel"/>
    <w:tmpl w:val="1F9E7AC6"/>
    <w:lvl w:ilvl="0" w:tplc="4B3240D2">
      <w:start w:val="1"/>
      <w:numFmt w:val="bullet"/>
      <w:lvlText w:val="-"/>
      <w:lvlJc w:val="left"/>
      <w:pPr>
        <w:ind w:left="720" w:hanging="360"/>
      </w:pPr>
      <w:rPr>
        <w:rFonts w:ascii="Times New Roman" w:hAnsi="Times New Roman" w:cs="Times New Roman"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4">
    <w:nsid w:val="76E32D21"/>
    <w:multiLevelType w:val="multilevel"/>
    <w:tmpl w:val="0084001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7D21288B"/>
    <w:multiLevelType w:val="hybridMultilevel"/>
    <w:tmpl w:val="4B72E222"/>
    <w:lvl w:ilvl="0" w:tplc="671E6A26">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footnotePr>
    <w:footnote w:id="-1"/>
    <w:footnote w:id="0"/>
  </w:footnotePr>
  <w:endnotePr>
    <w:endnote w:id="-1"/>
    <w:endnote w:id="0"/>
  </w:endnotePr>
  <w:compat/>
  <w:rsids>
    <w:rsidRoot w:val="00053CD6"/>
    <w:rsid w:val="00053CD6"/>
    <w:rsid w:val="000B1879"/>
    <w:rsid w:val="00146B9A"/>
    <w:rsid w:val="00256D74"/>
    <w:rsid w:val="003E66FE"/>
    <w:rsid w:val="003F5BDE"/>
    <w:rsid w:val="005022DB"/>
    <w:rsid w:val="0055527C"/>
    <w:rsid w:val="005A7FB5"/>
    <w:rsid w:val="00641767"/>
    <w:rsid w:val="00752B79"/>
    <w:rsid w:val="008B2E9C"/>
    <w:rsid w:val="008D27CC"/>
    <w:rsid w:val="00912E38"/>
    <w:rsid w:val="0096178E"/>
    <w:rsid w:val="009939D7"/>
    <w:rsid w:val="00A27607"/>
    <w:rsid w:val="00AC0833"/>
    <w:rsid w:val="00B07D9B"/>
    <w:rsid w:val="00C624A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53CD6"/>
    <w:pPr>
      <w:spacing w:after="0" w:line="240" w:lineRule="auto"/>
    </w:pPr>
    <w:rPr>
      <w:rFonts w:ascii="Times New Roman" w:eastAsia="Times New Roman" w:hAnsi="Times New Roman" w:cs="Times New Roman"/>
      <w:sz w:val="24"/>
      <w:szCs w:val="20"/>
      <w:lang w:eastAsia="ru-RU"/>
    </w:rPr>
  </w:style>
  <w:style w:type="paragraph" w:styleId="1">
    <w:name w:val="heading 1"/>
    <w:basedOn w:val="a"/>
    <w:next w:val="a"/>
    <w:link w:val="10"/>
    <w:uiPriority w:val="9"/>
    <w:qFormat/>
    <w:rsid w:val="00053CD6"/>
    <w:pPr>
      <w:keepNext/>
      <w:keepLines/>
      <w:spacing w:before="480" w:line="276" w:lineRule="auto"/>
      <w:outlineLvl w:val="0"/>
    </w:pPr>
    <w:rPr>
      <w:rFonts w:asciiTheme="majorHAnsi" w:eastAsiaTheme="majorEastAsia" w:hAnsiTheme="majorHAnsi" w:cstheme="majorBidi"/>
      <w:b/>
      <w:bCs/>
      <w:color w:val="2E74B5" w:themeColor="accent1" w:themeShade="BF"/>
      <w:sz w:val="28"/>
      <w:szCs w:val="28"/>
      <w:lang w:eastAsia="en-US"/>
    </w:rPr>
  </w:style>
  <w:style w:type="paragraph" w:styleId="2">
    <w:name w:val="heading 2"/>
    <w:basedOn w:val="a"/>
    <w:link w:val="20"/>
    <w:uiPriority w:val="9"/>
    <w:semiHidden/>
    <w:unhideWhenUsed/>
    <w:qFormat/>
    <w:rsid w:val="00053CD6"/>
    <w:pPr>
      <w:spacing w:before="100" w:beforeAutospacing="1" w:after="100" w:afterAutospacing="1"/>
      <w:outlineLvl w:val="1"/>
    </w:pPr>
    <w:rPr>
      <w:b/>
      <w:bCs/>
      <w:sz w:val="36"/>
      <w:szCs w:val="36"/>
    </w:rPr>
  </w:style>
  <w:style w:type="paragraph" w:styleId="3">
    <w:name w:val="heading 3"/>
    <w:basedOn w:val="a"/>
    <w:next w:val="a"/>
    <w:link w:val="30"/>
    <w:uiPriority w:val="9"/>
    <w:semiHidden/>
    <w:unhideWhenUsed/>
    <w:qFormat/>
    <w:rsid w:val="00053CD6"/>
    <w:pPr>
      <w:keepNext/>
      <w:keepLines/>
      <w:suppressAutoHyphens/>
      <w:spacing w:before="200"/>
      <w:outlineLvl w:val="2"/>
    </w:pPr>
    <w:rPr>
      <w:rFonts w:asciiTheme="majorHAnsi" w:eastAsiaTheme="majorEastAsia" w:hAnsiTheme="majorHAnsi" w:cstheme="majorBidi"/>
      <w:b/>
      <w:bCs/>
      <w:color w:val="5B9BD5" w:themeColor="accent1"/>
      <w:szCs w:val="24"/>
      <w:lang w:eastAsia="ar-SA"/>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053CD6"/>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semiHidden/>
    <w:rsid w:val="00053CD6"/>
    <w:rPr>
      <w:rFonts w:ascii="Times New Roman" w:eastAsia="Times New Roman" w:hAnsi="Times New Roman" w:cs="Times New Roman"/>
      <w:b/>
      <w:bCs/>
      <w:sz w:val="36"/>
      <w:szCs w:val="36"/>
      <w:lang w:eastAsia="ru-RU"/>
    </w:rPr>
  </w:style>
  <w:style w:type="paragraph" w:styleId="a3">
    <w:name w:val="No Spacing"/>
    <w:uiPriority w:val="1"/>
    <w:qFormat/>
    <w:rsid w:val="00053CD6"/>
    <w:pPr>
      <w:spacing w:after="0" w:line="240" w:lineRule="auto"/>
    </w:pPr>
  </w:style>
  <w:style w:type="character" w:styleId="a4">
    <w:name w:val="Hyperlink"/>
    <w:semiHidden/>
    <w:unhideWhenUsed/>
    <w:rsid w:val="00053CD6"/>
    <w:rPr>
      <w:color w:val="0000FF"/>
      <w:u w:val="single"/>
    </w:rPr>
  </w:style>
  <w:style w:type="character" w:customStyle="1" w:styleId="30">
    <w:name w:val="Заголовок 3 Знак"/>
    <w:basedOn w:val="a0"/>
    <w:link w:val="3"/>
    <w:uiPriority w:val="9"/>
    <w:semiHidden/>
    <w:rsid w:val="00053CD6"/>
    <w:rPr>
      <w:rFonts w:asciiTheme="majorHAnsi" w:eastAsiaTheme="majorEastAsia" w:hAnsiTheme="majorHAnsi" w:cstheme="majorBidi"/>
      <w:b/>
      <w:bCs/>
      <w:color w:val="5B9BD5" w:themeColor="accent1"/>
      <w:sz w:val="24"/>
      <w:szCs w:val="24"/>
      <w:lang w:eastAsia="ar-SA"/>
    </w:rPr>
  </w:style>
  <w:style w:type="character" w:styleId="a5">
    <w:name w:val="FollowedHyperlink"/>
    <w:basedOn w:val="a0"/>
    <w:uiPriority w:val="99"/>
    <w:semiHidden/>
    <w:unhideWhenUsed/>
    <w:rsid w:val="00053CD6"/>
    <w:rPr>
      <w:color w:val="954F72" w:themeColor="followedHyperlink"/>
      <w:u w:val="single"/>
    </w:rPr>
  </w:style>
  <w:style w:type="paragraph" w:styleId="HTML">
    <w:name w:val="HTML Preformatted"/>
    <w:basedOn w:val="a"/>
    <w:link w:val="HTML0"/>
    <w:uiPriority w:val="99"/>
    <w:semiHidden/>
    <w:unhideWhenUsed/>
    <w:rsid w:val="00053CD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rPr>
  </w:style>
  <w:style w:type="character" w:customStyle="1" w:styleId="HTML0">
    <w:name w:val="Стандартный HTML Знак"/>
    <w:basedOn w:val="a0"/>
    <w:link w:val="HTML"/>
    <w:uiPriority w:val="99"/>
    <w:semiHidden/>
    <w:rsid w:val="00053CD6"/>
    <w:rPr>
      <w:rFonts w:ascii="Courier New" w:eastAsia="Times New Roman" w:hAnsi="Courier New" w:cs="Courier New"/>
      <w:sz w:val="20"/>
      <w:szCs w:val="20"/>
      <w:lang w:eastAsia="ru-RU"/>
    </w:rPr>
  </w:style>
  <w:style w:type="paragraph" w:styleId="a6">
    <w:name w:val="Normal (Web)"/>
    <w:basedOn w:val="a"/>
    <w:uiPriority w:val="99"/>
    <w:semiHidden/>
    <w:unhideWhenUsed/>
    <w:rsid w:val="00053CD6"/>
    <w:pPr>
      <w:spacing w:before="100" w:beforeAutospacing="1" w:after="100" w:afterAutospacing="1"/>
    </w:pPr>
    <w:rPr>
      <w:szCs w:val="24"/>
    </w:rPr>
  </w:style>
  <w:style w:type="character" w:customStyle="1" w:styleId="a7">
    <w:name w:val="Верхний колонтитул Знак"/>
    <w:basedOn w:val="a0"/>
    <w:link w:val="a8"/>
    <w:uiPriority w:val="99"/>
    <w:rsid w:val="00053CD6"/>
  </w:style>
  <w:style w:type="paragraph" w:styleId="a8">
    <w:name w:val="header"/>
    <w:basedOn w:val="a"/>
    <w:link w:val="a7"/>
    <w:uiPriority w:val="99"/>
    <w:unhideWhenUsed/>
    <w:rsid w:val="00053CD6"/>
    <w:pPr>
      <w:tabs>
        <w:tab w:val="center" w:pos="4677"/>
        <w:tab w:val="right" w:pos="9355"/>
      </w:tabs>
    </w:pPr>
    <w:rPr>
      <w:rFonts w:asciiTheme="minorHAnsi" w:eastAsiaTheme="minorHAnsi" w:hAnsiTheme="minorHAnsi" w:cstheme="minorBidi"/>
      <w:sz w:val="22"/>
      <w:szCs w:val="22"/>
      <w:lang w:eastAsia="en-US"/>
    </w:rPr>
  </w:style>
  <w:style w:type="character" w:customStyle="1" w:styleId="a9">
    <w:name w:val="Нижний колонтитул Знак"/>
    <w:basedOn w:val="a0"/>
    <w:link w:val="aa"/>
    <w:uiPriority w:val="99"/>
    <w:rsid w:val="00053CD6"/>
  </w:style>
  <w:style w:type="paragraph" w:styleId="aa">
    <w:name w:val="footer"/>
    <w:basedOn w:val="a"/>
    <w:link w:val="a9"/>
    <w:uiPriority w:val="99"/>
    <w:unhideWhenUsed/>
    <w:rsid w:val="00053CD6"/>
    <w:pPr>
      <w:tabs>
        <w:tab w:val="center" w:pos="4677"/>
        <w:tab w:val="right" w:pos="9355"/>
      </w:tabs>
    </w:pPr>
    <w:rPr>
      <w:rFonts w:asciiTheme="minorHAnsi" w:eastAsiaTheme="minorHAnsi" w:hAnsiTheme="minorHAnsi" w:cstheme="minorBidi"/>
      <w:sz w:val="22"/>
      <w:szCs w:val="22"/>
      <w:lang w:eastAsia="en-US"/>
    </w:rPr>
  </w:style>
  <w:style w:type="paragraph" w:styleId="ab">
    <w:name w:val="Title"/>
    <w:basedOn w:val="a"/>
    <w:link w:val="ac"/>
    <w:uiPriority w:val="99"/>
    <w:qFormat/>
    <w:rsid w:val="00053CD6"/>
    <w:pPr>
      <w:jc w:val="center"/>
    </w:pPr>
    <w:rPr>
      <w:b/>
      <w:bCs/>
      <w:sz w:val="32"/>
      <w:szCs w:val="24"/>
    </w:rPr>
  </w:style>
  <w:style w:type="character" w:customStyle="1" w:styleId="ac">
    <w:name w:val="Название Знак"/>
    <w:basedOn w:val="a0"/>
    <w:link w:val="ab"/>
    <w:uiPriority w:val="99"/>
    <w:rsid w:val="00053CD6"/>
    <w:rPr>
      <w:rFonts w:ascii="Times New Roman" w:eastAsia="Times New Roman" w:hAnsi="Times New Roman" w:cs="Times New Roman"/>
      <w:b/>
      <w:bCs/>
      <w:sz w:val="32"/>
      <w:szCs w:val="24"/>
      <w:lang w:eastAsia="ru-RU"/>
    </w:rPr>
  </w:style>
  <w:style w:type="character" w:customStyle="1" w:styleId="ad">
    <w:name w:val="Основной текст с отступом Знак"/>
    <w:basedOn w:val="a0"/>
    <w:link w:val="ae"/>
    <w:uiPriority w:val="99"/>
    <w:semiHidden/>
    <w:rsid w:val="00053CD6"/>
    <w:rPr>
      <w:rFonts w:ascii="Times New Roman" w:eastAsia="Times New Roman" w:hAnsi="Times New Roman" w:cs="Times New Roman"/>
      <w:sz w:val="20"/>
      <w:szCs w:val="20"/>
      <w:lang w:eastAsia="ru-RU"/>
    </w:rPr>
  </w:style>
  <w:style w:type="paragraph" w:styleId="ae">
    <w:name w:val="Body Text Indent"/>
    <w:basedOn w:val="a"/>
    <w:link w:val="ad"/>
    <w:uiPriority w:val="99"/>
    <w:semiHidden/>
    <w:unhideWhenUsed/>
    <w:rsid w:val="00053CD6"/>
    <w:pPr>
      <w:spacing w:after="120"/>
      <w:ind w:left="283"/>
    </w:pPr>
    <w:rPr>
      <w:sz w:val="20"/>
    </w:rPr>
  </w:style>
  <w:style w:type="character" w:customStyle="1" w:styleId="31">
    <w:name w:val="Основной текст 3 Знак"/>
    <w:basedOn w:val="a0"/>
    <w:link w:val="32"/>
    <w:uiPriority w:val="99"/>
    <w:semiHidden/>
    <w:rsid w:val="00053CD6"/>
    <w:rPr>
      <w:rFonts w:ascii="Times New Roman" w:eastAsia="Times New Roman" w:hAnsi="Times New Roman" w:cs="Times New Roman"/>
      <w:sz w:val="16"/>
      <w:szCs w:val="16"/>
      <w:lang w:eastAsia="ru-RU"/>
    </w:rPr>
  </w:style>
  <w:style w:type="paragraph" w:styleId="32">
    <w:name w:val="Body Text 3"/>
    <w:basedOn w:val="a"/>
    <w:link w:val="31"/>
    <w:uiPriority w:val="99"/>
    <w:semiHidden/>
    <w:unhideWhenUsed/>
    <w:rsid w:val="00053CD6"/>
    <w:pPr>
      <w:spacing w:after="120"/>
    </w:pPr>
    <w:rPr>
      <w:sz w:val="16"/>
      <w:szCs w:val="16"/>
    </w:rPr>
  </w:style>
  <w:style w:type="character" w:customStyle="1" w:styleId="af">
    <w:name w:val="Текст Знак"/>
    <w:basedOn w:val="a0"/>
    <w:link w:val="af0"/>
    <w:uiPriority w:val="99"/>
    <w:semiHidden/>
    <w:rsid w:val="00053CD6"/>
    <w:rPr>
      <w:rFonts w:ascii="Courier New" w:eastAsia="Times New Roman" w:hAnsi="Courier New" w:cs="Courier New"/>
      <w:sz w:val="20"/>
      <w:szCs w:val="20"/>
      <w:lang w:eastAsia="ru-RU"/>
    </w:rPr>
  </w:style>
  <w:style w:type="paragraph" w:styleId="af0">
    <w:name w:val="Plain Text"/>
    <w:basedOn w:val="a"/>
    <w:link w:val="af"/>
    <w:uiPriority w:val="99"/>
    <w:semiHidden/>
    <w:unhideWhenUsed/>
    <w:rsid w:val="00053CD6"/>
    <w:rPr>
      <w:rFonts w:ascii="Courier New" w:hAnsi="Courier New" w:cs="Courier New"/>
      <w:sz w:val="20"/>
    </w:rPr>
  </w:style>
  <w:style w:type="character" w:customStyle="1" w:styleId="af1">
    <w:name w:val="Текст выноски Знак"/>
    <w:basedOn w:val="a0"/>
    <w:link w:val="af2"/>
    <w:uiPriority w:val="99"/>
    <w:semiHidden/>
    <w:rsid w:val="00053CD6"/>
    <w:rPr>
      <w:rFonts w:ascii="Tahoma" w:eastAsia="Times New Roman" w:hAnsi="Tahoma" w:cs="Tahoma"/>
      <w:sz w:val="16"/>
      <w:szCs w:val="16"/>
      <w:lang w:eastAsia="ar-SA"/>
    </w:rPr>
  </w:style>
  <w:style w:type="paragraph" w:styleId="af2">
    <w:name w:val="Balloon Text"/>
    <w:basedOn w:val="a"/>
    <w:link w:val="af1"/>
    <w:uiPriority w:val="99"/>
    <w:semiHidden/>
    <w:unhideWhenUsed/>
    <w:rsid w:val="00053CD6"/>
    <w:pPr>
      <w:suppressAutoHyphens/>
    </w:pPr>
    <w:rPr>
      <w:rFonts w:ascii="Tahoma" w:hAnsi="Tahoma" w:cs="Tahoma"/>
      <w:sz w:val="16"/>
      <w:szCs w:val="16"/>
      <w:lang w:eastAsia="ar-SA"/>
    </w:rPr>
  </w:style>
  <w:style w:type="paragraph" w:styleId="af3">
    <w:name w:val="List Paragraph"/>
    <w:basedOn w:val="a"/>
    <w:uiPriority w:val="34"/>
    <w:qFormat/>
    <w:rsid w:val="00053CD6"/>
    <w:pPr>
      <w:spacing w:after="200" w:line="276" w:lineRule="auto"/>
      <w:ind w:left="720"/>
      <w:contextualSpacing/>
    </w:pPr>
    <w:rPr>
      <w:rFonts w:asciiTheme="minorHAnsi" w:eastAsiaTheme="minorHAnsi" w:hAnsiTheme="minorHAnsi" w:cstheme="minorBidi"/>
      <w:sz w:val="22"/>
      <w:szCs w:val="22"/>
      <w:lang w:eastAsia="en-US"/>
    </w:rPr>
  </w:style>
  <w:style w:type="paragraph" w:customStyle="1" w:styleId="21">
    <w:name w:val="Абзац списка2"/>
    <w:basedOn w:val="a"/>
    <w:uiPriority w:val="99"/>
    <w:rsid w:val="00053CD6"/>
    <w:pPr>
      <w:spacing w:after="200" w:line="276" w:lineRule="auto"/>
      <w:ind w:left="720"/>
    </w:pPr>
    <w:rPr>
      <w:rFonts w:ascii="Calibri" w:hAnsi="Calibri"/>
      <w:sz w:val="22"/>
      <w:szCs w:val="22"/>
      <w:lang w:eastAsia="en-US"/>
    </w:rPr>
  </w:style>
  <w:style w:type="character" w:customStyle="1" w:styleId="nobr">
    <w:name w:val="nobr"/>
    <w:basedOn w:val="a0"/>
    <w:rsid w:val="00053CD6"/>
  </w:style>
  <w:style w:type="character" w:customStyle="1" w:styleId="blk">
    <w:name w:val="blk"/>
    <w:basedOn w:val="a0"/>
    <w:rsid w:val="00053CD6"/>
  </w:style>
  <w:style w:type="character" w:customStyle="1" w:styleId="mcprice">
    <w:name w:val="mcprice"/>
    <w:basedOn w:val="a0"/>
    <w:rsid w:val="00053CD6"/>
  </w:style>
  <w:style w:type="character" w:customStyle="1" w:styleId="af4">
    <w:name w:val="Гипертекстовая ссылка"/>
    <w:basedOn w:val="a0"/>
    <w:rsid w:val="00053CD6"/>
    <w:rPr>
      <w:b/>
      <w:bCs/>
      <w:color w:val="008000"/>
    </w:rPr>
  </w:style>
  <w:style w:type="character" w:customStyle="1" w:styleId="hl">
    <w:name w:val="hl"/>
    <w:basedOn w:val="a0"/>
    <w:rsid w:val="00053CD6"/>
  </w:style>
  <w:style w:type="table" w:styleId="af5">
    <w:name w:val="Table Grid"/>
    <w:basedOn w:val="a1"/>
    <w:uiPriority w:val="39"/>
    <w:rsid w:val="00053CD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Strong"/>
    <w:basedOn w:val="a0"/>
    <w:uiPriority w:val="22"/>
    <w:qFormat/>
    <w:rsid w:val="00053CD6"/>
    <w:rPr>
      <w:b/>
      <w:bCs/>
    </w:rPr>
  </w:style>
  <w:style w:type="paragraph" w:customStyle="1" w:styleId="Default">
    <w:name w:val="Default"/>
    <w:uiPriority w:val="99"/>
    <w:rsid w:val="00A27607"/>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51">
    <w:name w:val="c51"/>
    <w:basedOn w:val="a"/>
    <w:uiPriority w:val="99"/>
    <w:rsid w:val="00A27607"/>
    <w:pPr>
      <w:spacing w:before="90" w:after="90"/>
    </w:pPr>
    <w:rPr>
      <w:szCs w:val="24"/>
    </w:rPr>
  </w:style>
  <w:style w:type="paragraph" w:styleId="11">
    <w:name w:val="toc 1"/>
    <w:basedOn w:val="a"/>
    <w:next w:val="a"/>
    <w:autoRedefine/>
    <w:uiPriority w:val="99"/>
    <w:semiHidden/>
    <w:unhideWhenUsed/>
    <w:rsid w:val="003F5BDE"/>
    <w:pPr>
      <w:tabs>
        <w:tab w:val="right" w:leader="dot" w:pos="9269"/>
      </w:tabs>
      <w:spacing w:line="360" w:lineRule="auto"/>
    </w:pPr>
    <w:rPr>
      <w:rFonts w:eastAsia="Calibri"/>
      <w:noProof/>
      <w:sz w:val="28"/>
      <w:szCs w:val="28"/>
    </w:rPr>
  </w:style>
  <w:style w:type="paragraph" w:styleId="22">
    <w:name w:val="toc 2"/>
    <w:basedOn w:val="a"/>
    <w:next w:val="a"/>
    <w:autoRedefine/>
    <w:uiPriority w:val="99"/>
    <w:semiHidden/>
    <w:unhideWhenUsed/>
    <w:rsid w:val="003F5BDE"/>
    <w:pPr>
      <w:tabs>
        <w:tab w:val="right" w:leader="dot" w:pos="9269"/>
      </w:tabs>
      <w:spacing w:line="360" w:lineRule="auto"/>
    </w:pPr>
    <w:rPr>
      <w:rFonts w:eastAsia="Calibri"/>
      <w:noProof/>
      <w:sz w:val="28"/>
      <w:szCs w:val="28"/>
    </w:rPr>
  </w:style>
  <w:style w:type="paragraph" w:customStyle="1" w:styleId="12">
    <w:name w:val="Обычный1"/>
    <w:uiPriority w:val="99"/>
    <w:rsid w:val="003F5BDE"/>
    <w:pPr>
      <w:spacing w:after="0" w:line="276" w:lineRule="auto"/>
    </w:pPr>
    <w:rPr>
      <w:rFonts w:ascii="Arial" w:eastAsia="Arial" w:hAnsi="Arial" w:cs="Arial"/>
      <w:color w:val="000000"/>
      <w:lang w:eastAsia="ru-RU"/>
    </w:rPr>
  </w:style>
  <w:style w:type="paragraph" w:customStyle="1" w:styleId="p1">
    <w:name w:val="p1"/>
    <w:basedOn w:val="a"/>
    <w:uiPriority w:val="99"/>
    <w:rsid w:val="003F5BDE"/>
    <w:pPr>
      <w:spacing w:before="100" w:beforeAutospacing="1" w:after="100" w:afterAutospacing="1"/>
    </w:pPr>
    <w:rPr>
      <w:szCs w:val="24"/>
    </w:rPr>
  </w:style>
  <w:style w:type="paragraph" w:customStyle="1" w:styleId="just">
    <w:name w:val="just"/>
    <w:basedOn w:val="a"/>
    <w:uiPriority w:val="99"/>
    <w:rsid w:val="003F5BDE"/>
    <w:pPr>
      <w:spacing w:before="100" w:beforeAutospacing="1" w:after="100" w:afterAutospacing="1"/>
    </w:pPr>
    <w:rPr>
      <w:szCs w:val="24"/>
    </w:rPr>
  </w:style>
  <w:style w:type="paragraph" w:customStyle="1" w:styleId="sel">
    <w:name w:val="sel"/>
    <w:basedOn w:val="a"/>
    <w:uiPriority w:val="99"/>
    <w:rsid w:val="003F5BDE"/>
    <w:pPr>
      <w:spacing w:before="100" w:beforeAutospacing="1" w:after="100" w:afterAutospacing="1"/>
    </w:pPr>
    <w:rPr>
      <w:szCs w:val="24"/>
    </w:rPr>
  </w:style>
  <w:style w:type="paragraph" w:customStyle="1" w:styleId="13">
    <w:name w:val="Подзаголовок1"/>
    <w:basedOn w:val="a"/>
    <w:uiPriority w:val="99"/>
    <w:rsid w:val="003F5BDE"/>
    <w:pPr>
      <w:spacing w:before="100" w:beforeAutospacing="1" w:after="100" w:afterAutospacing="1"/>
    </w:pPr>
    <w:rPr>
      <w:szCs w:val="24"/>
    </w:rPr>
  </w:style>
  <w:style w:type="character" w:styleId="af7">
    <w:name w:val="Emphasis"/>
    <w:basedOn w:val="a0"/>
    <w:uiPriority w:val="20"/>
    <w:qFormat/>
    <w:rsid w:val="003F5BDE"/>
    <w:rPr>
      <w:i/>
      <w:iCs/>
    </w:rPr>
  </w:style>
  <w:style w:type="character" w:customStyle="1" w:styleId="23">
    <w:name w:val="Основной текст (2)_"/>
    <w:basedOn w:val="a0"/>
    <w:link w:val="24"/>
    <w:locked/>
    <w:rsid w:val="00752B79"/>
    <w:rPr>
      <w:b/>
      <w:bCs/>
      <w:sz w:val="27"/>
      <w:szCs w:val="27"/>
      <w:shd w:val="clear" w:color="auto" w:fill="FFFFFF"/>
    </w:rPr>
  </w:style>
  <w:style w:type="paragraph" w:customStyle="1" w:styleId="24">
    <w:name w:val="Основной текст (2)"/>
    <w:basedOn w:val="a"/>
    <w:link w:val="23"/>
    <w:rsid w:val="00752B79"/>
    <w:pPr>
      <w:shd w:val="clear" w:color="auto" w:fill="FFFFFF"/>
      <w:spacing w:line="482" w:lineRule="exact"/>
    </w:pPr>
    <w:rPr>
      <w:rFonts w:asciiTheme="minorHAnsi" w:eastAsiaTheme="minorHAnsi" w:hAnsiTheme="minorHAnsi" w:cstheme="minorBidi"/>
      <w:b/>
      <w:bCs/>
      <w:sz w:val="27"/>
      <w:szCs w:val="27"/>
      <w:lang w:eastAsia="en-US"/>
    </w:rPr>
  </w:style>
</w:styles>
</file>

<file path=word/webSettings.xml><?xml version="1.0" encoding="utf-8"?>
<w:webSettings xmlns:r="http://schemas.openxmlformats.org/officeDocument/2006/relationships" xmlns:w="http://schemas.openxmlformats.org/wordprocessingml/2006/main">
  <w:divs>
    <w:div w:id="346296547">
      <w:bodyDiv w:val="1"/>
      <w:marLeft w:val="0"/>
      <w:marRight w:val="0"/>
      <w:marTop w:val="0"/>
      <w:marBottom w:val="0"/>
      <w:divBdr>
        <w:top w:val="none" w:sz="0" w:space="0" w:color="auto"/>
        <w:left w:val="none" w:sz="0" w:space="0" w:color="auto"/>
        <w:bottom w:val="none" w:sz="0" w:space="0" w:color="auto"/>
        <w:right w:val="none" w:sz="0" w:space="0" w:color="auto"/>
      </w:divBdr>
    </w:div>
    <w:div w:id="607011195">
      <w:bodyDiv w:val="1"/>
      <w:marLeft w:val="0"/>
      <w:marRight w:val="0"/>
      <w:marTop w:val="0"/>
      <w:marBottom w:val="0"/>
      <w:divBdr>
        <w:top w:val="none" w:sz="0" w:space="0" w:color="auto"/>
        <w:left w:val="none" w:sz="0" w:space="0" w:color="auto"/>
        <w:bottom w:val="none" w:sz="0" w:space="0" w:color="auto"/>
        <w:right w:val="none" w:sz="0" w:space="0" w:color="auto"/>
      </w:divBdr>
    </w:div>
    <w:div w:id="939407160">
      <w:bodyDiv w:val="1"/>
      <w:marLeft w:val="0"/>
      <w:marRight w:val="0"/>
      <w:marTop w:val="0"/>
      <w:marBottom w:val="0"/>
      <w:divBdr>
        <w:top w:val="none" w:sz="0" w:space="0" w:color="auto"/>
        <w:left w:val="none" w:sz="0" w:space="0" w:color="auto"/>
        <w:bottom w:val="none" w:sz="0" w:space="0" w:color="auto"/>
        <w:right w:val="none" w:sz="0" w:space="0" w:color="auto"/>
      </w:divBdr>
    </w:div>
    <w:div w:id="1643802471">
      <w:bodyDiv w:val="1"/>
      <w:marLeft w:val="0"/>
      <w:marRight w:val="0"/>
      <w:marTop w:val="0"/>
      <w:marBottom w:val="0"/>
      <w:divBdr>
        <w:top w:val="none" w:sz="0" w:space="0" w:color="auto"/>
        <w:left w:val="none" w:sz="0" w:space="0" w:color="auto"/>
        <w:bottom w:val="none" w:sz="0" w:space="0" w:color="auto"/>
        <w:right w:val="none" w:sz="0" w:space="0" w:color="auto"/>
      </w:divBdr>
    </w:div>
    <w:div w:id="20280175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be5.biz/terms/g9.html" TargetMode="External"/><Relationship Id="rId21" Type="http://schemas.openxmlformats.org/officeDocument/2006/relationships/hyperlink" Target="http://be5.biz/terms/g1.html" TargetMode="External"/><Relationship Id="rId42" Type="http://schemas.openxmlformats.org/officeDocument/2006/relationships/hyperlink" Target="http://be5.biz/terms/t5.html" TargetMode="External"/><Relationship Id="rId63" Type="http://schemas.openxmlformats.org/officeDocument/2006/relationships/hyperlink" Target="http://be5.biz/terms/z10.html" TargetMode="External"/><Relationship Id="rId84" Type="http://schemas.openxmlformats.org/officeDocument/2006/relationships/hyperlink" Target="http://be5.biz/terms/d2.html" TargetMode="External"/><Relationship Id="rId138" Type="http://schemas.openxmlformats.org/officeDocument/2006/relationships/hyperlink" Target="http://xn-----6kcaabbp2cxacgseediibd2ak1agl7w3c.xn--p1ai/dogovor_zayma" TargetMode="External"/><Relationship Id="rId159" Type="http://schemas.openxmlformats.org/officeDocument/2006/relationships/hyperlink" Target="http://be5.biz/terms/z10.html" TargetMode="External"/><Relationship Id="rId170" Type="http://schemas.openxmlformats.org/officeDocument/2006/relationships/hyperlink" Target="http://be5.biz/terms/p10.html" TargetMode="External"/><Relationship Id="rId191" Type="http://schemas.openxmlformats.org/officeDocument/2006/relationships/hyperlink" Target="http://be5.biz/terms/l2.html" TargetMode="External"/><Relationship Id="rId205" Type="http://schemas.openxmlformats.org/officeDocument/2006/relationships/hyperlink" Target="http://WWW.&#1057;onsultant.ru" TargetMode="External"/><Relationship Id="rId16" Type="http://schemas.openxmlformats.org/officeDocument/2006/relationships/hyperlink" Target="http://be5.biz/terms/c21.html" TargetMode="External"/><Relationship Id="rId107" Type="http://schemas.openxmlformats.org/officeDocument/2006/relationships/hyperlink" Target="http://be5.biz/terms/o16.html" TargetMode="External"/><Relationship Id="rId11" Type="http://schemas.openxmlformats.org/officeDocument/2006/relationships/hyperlink" Target="http://be5.biz/terms/c22.html" TargetMode="External"/><Relationship Id="rId32" Type="http://schemas.openxmlformats.org/officeDocument/2006/relationships/hyperlink" Target="http://be5.biz/terms/z1.html" TargetMode="External"/><Relationship Id="rId37" Type="http://schemas.openxmlformats.org/officeDocument/2006/relationships/hyperlink" Target="http://be5.biz/terms/p43.html" TargetMode="External"/><Relationship Id="rId53" Type="http://schemas.openxmlformats.org/officeDocument/2006/relationships/hyperlink" Target="http://be5.biz/terms/c1.html" TargetMode="External"/><Relationship Id="rId58" Type="http://schemas.openxmlformats.org/officeDocument/2006/relationships/hyperlink" Target="http://be5.biz/terms/u7.html" TargetMode="External"/><Relationship Id="rId74" Type="http://schemas.openxmlformats.org/officeDocument/2006/relationships/hyperlink" Target="http://be5.biz/terms/d6.html" TargetMode="External"/><Relationship Id="rId79" Type="http://schemas.openxmlformats.org/officeDocument/2006/relationships/hyperlink" Target="http://be5.biz/terms/z4.html" TargetMode="External"/><Relationship Id="rId102" Type="http://schemas.openxmlformats.org/officeDocument/2006/relationships/hyperlink" Target="http://be5.biz/terms/l2.html" TargetMode="External"/><Relationship Id="rId123" Type="http://schemas.openxmlformats.org/officeDocument/2006/relationships/hyperlink" Target="http://be5.biz/terms/d2.html" TargetMode="External"/><Relationship Id="rId128" Type="http://schemas.openxmlformats.org/officeDocument/2006/relationships/hyperlink" Target="http://be5.biz/terms/z3.html" TargetMode="External"/><Relationship Id="rId144" Type="http://schemas.openxmlformats.org/officeDocument/2006/relationships/hyperlink" Target="http://be5.biz/terms/z4.html" TargetMode="External"/><Relationship Id="rId149" Type="http://schemas.openxmlformats.org/officeDocument/2006/relationships/hyperlink" Target="http://be5.biz/terms/p10.html" TargetMode="External"/><Relationship Id="rId5" Type="http://schemas.openxmlformats.org/officeDocument/2006/relationships/footnotes" Target="footnotes.xml"/><Relationship Id="rId90" Type="http://schemas.openxmlformats.org/officeDocument/2006/relationships/hyperlink" Target="http://be5.biz/terms/d3.html" TargetMode="External"/><Relationship Id="rId95" Type="http://schemas.openxmlformats.org/officeDocument/2006/relationships/hyperlink" Target="http://be5.biz/terms/d9.html" TargetMode="External"/><Relationship Id="rId160" Type="http://schemas.openxmlformats.org/officeDocument/2006/relationships/hyperlink" Target="http://be5.biz/terms/d29.html" TargetMode="External"/><Relationship Id="rId165" Type="http://schemas.openxmlformats.org/officeDocument/2006/relationships/hyperlink" Target="http://be5.biz/terms/o7.html" TargetMode="External"/><Relationship Id="rId181" Type="http://schemas.openxmlformats.org/officeDocument/2006/relationships/hyperlink" Target="http://be5.biz/terms/d29.html" TargetMode="External"/><Relationship Id="rId186" Type="http://schemas.openxmlformats.org/officeDocument/2006/relationships/hyperlink" Target="http://be5.biz/terms/d9.html" TargetMode="External"/><Relationship Id="rId22" Type="http://schemas.openxmlformats.org/officeDocument/2006/relationships/hyperlink" Target="http://be5.biz/terms/v13.html" TargetMode="External"/><Relationship Id="rId27" Type="http://schemas.openxmlformats.org/officeDocument/2006/relationships/hyperlink" Target="http://be5.biz/terms/z4.html" TargetMode="External"/><Relationship Id="rId43" Type="http://schemas.openxmlformats.org/officeDocument/2006/relationships/hyperlink" Target="http://be5.biz/terms/c20.html" TargetMode="External"/><Relationship Id="rId48" Type="http://schemas.openxmlformats.org/officeDocument/2006/relationships/hyperlink" Target="http://be5.biz/terms/f14.html" TargetMode="External"/><Relationship Id="rId64" Type="http://schemas.openxmlformats.org/officeDocument/2006/relationships/hyperlink" Target="http://be5.biz/terms/p1.html" TargetMode="External"/><Relationship Id="rId69" Type="http://schemas.openxmlformats.org/officeDocument/2006/relationships/hyperlink" Target="http://be5.biz/terms/z4.html" TargetMode="External"/><Relationship Id="rId113" Type="http://schemas.openxmlformats.org/officeDocument/2006/relationships/hyperlink" Target="http://be5.biz/terms/d2.html" TargetMode="External"/><Relationship Id="rId118" Type="http://schemas.openxmlformats.org/officeDocument/2006/relationships/hyperlink" Target="http://be5.biz/terms/z10.html" TargetMode="External"/><Relationship Id="rId134" Type="http://schemas.openxmlformats.org/officeDocument/2006/relationships/hyperlink" Target="http://xn-----6kcaabbp2cxacgseediibd2ak1agl7w3c.xn--p1ai/dogovor_kupli_prodazhi" TargetMode="External"/><Relationship Id="rId139" Type="http://schemas.openxmlformats.org/officeDocument/2006/relationships/hyperlink" Target="http://be5.biz/terms/c19.html" TargetMode="External"/><Relationship Id="rId80" Type="http://schemas.openxmlformats.org/officeDocument/2006/relationships/hyperlink" Target="http://be5.biz/terms/z3.html" TargetMode="External"/><Relationship Id="rId85" Type="http://schemas.openxmlformats.org/officeDocument/2006/relationships/hyperlink" Target="http://be5.biz/terms/o9.html" TargetMode="External"/><Relationship Id="rId150" Type="http://schemas.openxmlformats.org/officeDocument/2006/relationships/hyperlink" Target="http://be5.biz/terms/d16.html" TargetMode="External"/><Relationship Id="rId155" Type="http://schemas.openxmlformats.org/officeDocument/2006/relationships/hyperlink" Target="http://be5.biz/terms/n11.html" TargetMode="External"/><Relationship Id="rId171" Type="http://schemas.openxmlformats.org/officeDocument/2006/relationships/hyperlink" Target="http://be5.biz/terms/d16.html" TargetMode="External"/><Relationship Id="rId176" Type="http://schemas.openxmlformats.org/officeDocument/2006/relationships/hyperlink" Target="http://be5.biz/terms/n11.html" TargetMode="External"/><Relationship Id="rId192" Type="http://schemas.openxmlformats.org/officeDocument/2006/relationships/hyperlink" Target="http://be5.biz/terms/o16.html" TargetMode="External"/><Relationship Id="rId197" Type="http://schemas.openxmlformats.org/officeDocument/2006/relationships/hyperlink" Target="http://chestnyj-notarius.ru/?p=399" TargetMode="External"/><Relationship Id="rId206" Type="http://schemas.openxmlformats.org/officeDocument/2006/relationships/footer" Target="footer1.xml"/><Relationship Id="rId201" Type="http://schemas.openxmlformats.org/officeDocument/2006/relationships/hyperlink" Target="http://be5.biz/terms/f5.html" TargetMode="External"/><Relationship Id="rId12" Type="http://schemas.openxmlformats.org/officeDocument/2006/relationships/hyperlink" Target="http://be5.biz/terms/i16.html" TargetMode="External"/><Relationship Id="rId17" Type="http://schemas.openxmlformats.org/officeDocument/2006/relationships/hyperlink" Target="http://be5.biz/terms/d3.html" TargetMode="External"/><Relationship Id="rId33" Type="http://schemas.openxmlformats.org/officeDocument/2006/relationships/hyperlink" Target="http://be5.biz/terms/t7.html" TargetMode="External"/><Relationship Id="rId38" Type="http://schemas.openxmlformats.org/officeDocument/2006/relationships/hyperlink" Target="http://be5.biz/terms/p71.html" TargetMode="External"/><Relationship Id="rId59" Type="http://schemas.openxmlformats.org/officeDocument/2006/relationships/hyperlink" Target="http://be5.biz/terms/c33.html" TargetMode="External"/><Relationship Id="rId103" Type="http://schemas.openxmlformats.org/officeDocument/2006/relationships/hyperlink" Target="http://be5.biz/terms/f5.html" TargetMode="External"/><Relationship Id="rId108" Type="http://schemas.openxmlformats.org/officeDocument/2006/relationships/hyperlink" Target="http://be5.biz/terms/o15.html" TargetMode="External"/><Relationship Id="rId124" Type="http://schemas.openxmlformats.org/officeDocument/2006/relationships/hyperlink" Target="http://be5.biz/terms/c20.html" TargetMode="External"/><Relationship Id="rId129" Type="http://schemas.openxmlformats.org/officeDocument/2006/relationships/hyperlink" Target="http://be5.biz/terms/n4.html" TargetMode="External"/><Relationship Id="rId54" Type="http://schemas.openxmlformats.org/officeDocument/2006/relationships/hyperlink" Target="http://be5.biz/terms/c19.html" TargetMode="External"/><Relationship Id="rId70" Type="http://schemas.openxmlformats.org/officeDocument/2006/relationships/hyperlink" Target="http://be5.biz/terms/n20.html" TargetMode="External"/><Relationship Id="rId75" Type="http://schemas.openxmlformats.org/officeDocument/2006/relationships/hyperlink" Target="http://be5.biz/terms/t7.html" TargetMode="External"/><Relationship Id="rId91" Type="http://schemas.openxmlformats.org/officeDocument/2006/relationships/hyperlink" Target="http://be5.biz/terms/n1.html" TargetMode="External"/><Relationship Id="rId96" Type="http://schemas.openxmlformats.org/officeDocument/2006/relationships/hyperlink" Target="http://be5.biz/terms/c21.html" TargetMode="External"/><Relationship Id="rId140" Type="http://schemas.openxmlformats.org/officeDocument/2006/relationships/hyperlink" Target="http://be5.biz/terms/g9.html" TargetMode="External"/><Relationship Id="rId145" Type="http://schemas.openxmlformats.org/officeDocument/2006/relationships/hyperlink" Target="http://be5.biz/terms/z9.html" TargetMode="External"/><Relationship Id="rId161" Type="http://schemas.openxmlformats.org/officeDocument/2006/relationships/hyperlink" Target="http://be5.biz/terms/n20.html" TargetMode="External"/><Relationship Id="rId166" Type="http://schemas.openxmlformats.org/officeDocument/2006/relationships/hyperlink" Target="http://be5.biz/terms/f14.html" TargetMode="External"/><Relationship Id="rId182" Type="http://schemas.openxmlformats.org/officeDocument/2006/relationships/hyperlink" Target="http://be5.biz/terms/n20.html" TargetMode="External"/><Relationship Id="rId187" Type="http://schemas.openxmlformats.org/officeDocument/2006/relationships/image" Target="media/image1.png"/><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hyperlink" Target="http://be5.biz/terms/g6.html" TargetMode="External"/><Relationship Id="rId28" Type="http://schemas.openxmlformats.org/officeDocument/2006/relationships/hyperlink" Target="http://be5.biz/terms/c3.html" TargetMode="External"/><Relationship Id="rId49" Type="http://schemas.openxmlformats.org/officeDocument/2006/relationships/hyperlink" Target="http://be5.biz/terms/o31.html" TargetMode="External"/><Relationship Id="rId114" Type="http://schemas.openxmlformats.org/officeDocument/2006/relationships/hyperlink" Target="http://be5.biz/terms/f8.html" TargetMode="External"/><Relationship Id="rId119" Type="http://schemas.openxmlformats.org/officeDocument/2006/relationships/hyperlink" Target="http://be5.biz/terms/p18.html" TargetMode="External"/><Relationship Id="rId44" Type="http://schemas.openxmlformats.org/officeDocument/2006/relationships/hyperlink" Target="http://be5.biz/terms/d3.html" TargetMode="External"/><Relationship Id="rId60" Type="http://schemas.openxmlformats.org/officeDocument/2006/relationships/hyperlink" Target="http://be5.biz/terms/v13.html" TargetMode="External"/><Relationship Id="rId65" Type="http://schemas.openxmlformats.org/officeDocument/2006/relationships/hyperlink" Target="http://be5.biz/terms/u17.html" TargetMode="External"/><Relationship Id="rId81" Type="http://schemas.openxmlformats.org/officeDocument/2006/relationships/hyperlink" Target="http://be5.biz/terms/p1.html" TargetMode="External"/><Relationship Id="rId86" Type="http://schemas.openxmlformats.org/officeDocument/2006/relationships/hyperlink" Target="http://be5.biz/terms/p17.html" TargetMode="External"/><Relationship Id="rId130" Type="http://schemas.openxmlformats.org/officeDocument/2006/relationships/hyperlink" Target="http://be5.biz/terms/p1.html" TargetMode="External"/><Relationship Id="rId135" Type="http://schemas.openxmlformats.org/officeDocument/2006/relationships/hyperlink" Target="http://xn-----6kcaabbp2cxacgseediibd2ak1agl7w3c.xn--p1ai/dogovor_dareniya" TargetMode="External"/><Relationship Id="rId151" Type="http://schemas.openxmlformats.org/officeDocument/2006/relationships/hyperlink" Target="http://be5.biz/terms/o30.html" TargetMode="External"/><Relationship Id="rId156" Type="http://schemas.openxmlformats.org/officeDocument/2006/relationships/hyperlink" Target="http://be5.biz/terms/c21.html" TargetMode="External"/><Relationship Id="rId177" Type="http://schemas.openxmlformats.org/officeDocument/2006/relationships/hyperlink" Target="http://be5.biz/terms/c21.html" TargetMode="External"/><Relationship Id="rId198" Type="http://schemas.openxmlformats.org/officeDocument/2006/relationships/hyperlink" Target="http://be5.biz/terms/n10.html" TargetMode="External"/><Relationship Id="rId172" Type="http://schemas.openxmlformats.org/officeDocument/2006/relationships/hyperlink" Target="http://be5.biz/terms/o30.html" TargetMode="External"/><Relationship Id="rId193" Type="http://schemas.openxmlformats.org/officeDocument/2006/relationships/hyperlink" Target="http://be5.biz/terms/g1.html" TargetMode="External"/><Relationship Id="rId202" Type="http://schemas.openxmlformats.org/officeDocument/2006/relationships/hyperlink" Target="http://be5.biz/terms/n20.html" TargetMode="External"/><Relationship Id="rId207" Type="http://schemas.openxmlformats.org/officeDocument/2006/relationships/fontTable" Target="fontTable.xml"/><Relationship Id="rId13" Type="http://schemas.openxmlformats.org/officeDocument/2006/relationships/hyperlink" Target="http://be5.biz/terms/p56.html" TargetMode="External"/><Relationship Id="rId18" Type="http://schemas.openxmlformats.org/officeDocument/2006/relationships/hyperlink" Target="http://be5.biz/terms/v7.html" TargetMode="External"/><Relationship Id="rId39" Type="http://schemas.openxmlformats.org/officeDocument/2006/relationships/hyperlink" Target="http://be5.biz/terms/p8.html" TargetMode="External"/><Relationship Id="rId109" Type="http://schemas.openxmlformats.org/officeDocument/2006/relationships/hyperlink" Target="http://be5.biz/terms/m6.html" TargetMode="External"/><Relationship Id="rId34" Type="http://schemas.openxmlformats.org/officeDocument/2006/relationships/hyperlink" Target="http://be5.biz/terms/c2.html" TargetMode="External"/><Relationship Id="rId50" Type="http://schemas.openxmlformats.org/officeDocument/2006/relationships/hyperlink" Target="http://be5.biz/terms/i4.html" TargetMode="External"/><Relationship Id="rId55" Type="http://schemas.openxmlformats.org/officeDocument/2006/relationships/hyperlink" Target="http://be5.biz/terms/p10.html" TargetMode="External"/><Relationship Id="rId76" Type="http://schemas.openxmlformats.org/officeDocument/2006/relationships/hyperlink" Target="http://be5.biz/terms/o16.html" TargetMode="External"/><Relationship Id="rId97" Type="http://schemas.openxmlformats.org/officeDocument/2006/relationships/hyperlink" Target="http://be5.biz/terms/v13.html" TargetMode="External"/><Relationship Id="rId104" Type="http://schemas.openxmlformats.org/officeDocument/2006/relationships/hyperlink" Target="http://be5.biz/terms/n20.html" TargetMode="External"/><Relationship Id="rId120" Type="http://schemas.openxmlformats.org/officeDocument/2006/relationships/hyperlink" Target="http://be5.biz/terms/o15.html" TargetMode="External"/><Relationship Id="rId125" Type="http://schemas.openxmlformats.org/officeDocument/2006/relationships/hyperlink" Target="http://be5.biz/terms/c3.html" TargetMode="External"/><Relationship Id="rId141" Type="http://schemas.openxmlformats.org/officeDocument/2006/relationships/hyperlink" Target="http://be5.biz/terms/u7.html" TargetMode="External"/><Relationship Id="rId146" Type="http://schemas.openxmlformats.org/officeDocument/2006/relationships/hyperlink" Target="http://be5.biz/terms/n1.html" TargetMode="External"/><Relationship Id="rId167" Type="http://schemas.openxmlformats.org/officeDocument/2006/relationships/hyperlink" Target="http://be5.biz/terms/n1.html" TargetMode="External"/><Relationship Id="rId188" Type="http://schemas.openxmlformats.org/officeDocument/2006/relationships/hyperlink" Target="http://be5.biz/terms/o16.html" TargetMode="External"/><Relationship Id="rId7" Type="http://schemas.openxmlformats.org/officeDocument/2006/relationships/hyperlink" Target="http://be5.biz/terms/n10.html" TargetMode="External"/><Relationship Id="rId71" Type="http://schemas.openxmlformats.org/officeDocument/2006/relationships/hyperlink" Target="http://be5.biz/terms/c20.html" TargetMode="External"/><Relationship Id="rId92" Type="http://schemas.openxmlformats.org/officeDocument/2006/relationships/hyperlink" Target="http://be5.biz/terms/f5.html" TargetMode="External"/><Relationship Id="rId162" Type="http://schemas.openxmlformats.org/officeDocument/2006/relationships/hyperlink" Target="http://be5.biz/terms/z3.html" TargetMode="External"/><Relationship Id="rId183" Type="http://schemas.openxmlformats.org/officeDocument/2006/relationships/hyperlink" Target="http://be5.biz/terms/o7.html" TargetMode="External"/><Relationship Id="rId2" Type="http://schemas.openxmlformats.org/officeDocument/2006/relationships/styles" Target="styles.xml"/><Relationship Id="rId29" Type="http://schemas.openxmlformats.org/officeDocument/2006/relationships/hyperlink" Target="http://be5.biz/terms/l2.html" TargetMode="External"/><Relationship Id="rId24" Type="http://schemas.openxmlformats.org/officeDocument/2006/relationships/hyperlink" Target="http://be5.biz/terms/d2.html" TargetMode="External"/><Relationship Id="rId40" Type="http://schemas.openxmlformats.org/officeDocument/2006/relationships/hyperlink" Target="http://be5.biz/terms/z4.html" TargetMode="External"/><Relationship Id="rId45" Type="http://schemas.openxmlformats.org/officeDocument/2006/relationships/hyperlink" Target="http://be5.biz/terms/g1.html" TargetMode="External"/><Relationship Id="rId66" Type="http://schemas.openxmlformats.org/officeDocument/2006/relationships/hyperlink" Target="http://be5.biz/terms/p68.html" TargetMode="External"/><Relationship Id="rId87" Type="http://schemas.openxmlformats.org/officeDocument/2006/relationships/hyperlink" Target="http://be5.biz/terms/m6.html" TargetMode="External"/><Relationship Id="rId110" Type="http://schemas.openxmlformats.org/officeDocument/2006/relationships/hyperlink" Target="http://be5.biz/terms/g8.html" TargetMode="External"/><Relationship Id="rId115" Type="http://schemas.openxmlformats.org/officeDocument/2006/relationships/hyperlink" Target="http://be5.biz/terms/l2.html" TargetMode="External"/><Relationship Id="rId131" Type="http://schemas.openxmlformats.org/officeDocument/2006/relationships/hyperlink" Target="http://be5.biz/terms/p10.html" TargetMode="External"/><Relationship Id="rId136" Type="http://schemas.openxmlformats.org/officeDocument/2006/relationships/hyperlink" Target="http://xn-----6kcaabbp2cxacgseediibd2ak1agl7w3c.xn--p1ai/brachnyy_dogovor" TargetMode="External"/><Relationship Id="rId157" Type="http://schemas.openxmlformats.org/officeDocument/2006/relationships/hyperlink" Target="http://be5.biz/terms/d7.html" TargetMode="External"/><Relationship Id="rId178" Type="http://schemas.openxmlformats.org/officeDocument/2006/relationships/hyperlink" Target="http://be5.biz/terms/d7.html" TargetMode="External"/><Relationship Id="rId61" Type="http://schemas.openxmlformats.org/officeDocument/2006/relationships/hyperlink" Target="http://be5.biz/terms/c32.html" TargetMode="External"/><Relationship Id="rId82" Type="http://schemas.openxmlformats.org/officeDocument/2006/relationships/hyperlink" Target="http://be5.biz/terms/g9.html" TargetMode="External"/><Relationship Id="rId152" Type="http://schemas.openxmlformats.org/officeDocument/2006/relationships/hyperlink" Target="http://be5.biz/terms/p40.html" TargetMode="External"/><Relationship Id="rId173" Type="http://schemas.openxmlformats.org/officeDocument/2006/relationships/hyperlink" Target="http://be5.biz/terms/p40.html" TargetMode="External"/><Relationship Id="rId194" Type="http://schemas.openxmlformats.org/officeDocument/2006/relationships/hyperlink" Target="http://be5.biz/terms/c8.html" TargetMode="External"/><Relationship Id="rId199" Type="http://schemas.openxmlformats.org/officeDocument/2006/relationships/hyperlink" Target="http://be5.biz/terms/g9.html" TargetMode="External"/><Relationship Id="rId203" Type="http://schemas.openxmlformats.org/officeDocument/2006/relationships/hyperlink" Target="http://be5.biz/terms/a21.html" TargetMode="External"/><Relationship Id="rId208" Type="http://schemas.openxmlformats.org/officeDocument/2006/relationships/theme" Target="theme/theme1.xml"/><Relationship Id="rId19" Type="http://schemas.openxmlformats.org/officeDocument/2006/relationships/hyperlink" Target="http://be5.biz/terms/d9.html" TargetMode="External"/><Relationship Id="rId14" Type="http://schemas.openxmlformats.org/officeDocument/2006/relationships/hyperlink" Target="http://be5.biz/terms/o12.html" TargetMode="External"/><Relationship Id="rId30" Type="http://schemas.openxmlformats.org/officeDocument/2006/relationships/hyperlink" Target="http://be5.biz/terms/p42.html" TargetMode="External"/><Relationship Id="rId35" Type="http://schemas.openxmlformats.org/officeDocument/2006/relationships/hyperlink" Target="http://be5.biz/terms/f4.html" TargetMode="External"/><Relationship Id="rId56" Type="http://schemas.openxmlformats.org/officeDocument/2006/relationships/hyperlink" Target="http://be5.biz/terms/g9.html" TargetMode="External"/><Relationship Id="rId77" Type="http://schemas.openxmlformats.org/officeDocument/2006/relationships/hyperlink" Target="http://be5.biz/terms/u6.html" TargetMode="External"/><Relationship Id="rId100" Type="http://schemas.openxmlformats.org/officeDocument/2006/relationships/hyperlink" Target="http://be5.biz/terms/n10.html" TargetMode="External"/><Relationship Id="rId105" Type="http://schemas.openxmlformats.org/officeDocument/2006/relationships/hyperlink" Target="http://be5.biz/terms/a21.html" TargetMode="External"/><Relationship Id="rId126" Type="http://schemas.openxmlformats.org/officeDocument/2006/relationships/hyperlink" Target="http://be5.biz/terms/n10.html" TargetMode="External"/><Relationship Id="rId147" Type="http://schemas.openxmlformats.org/officeDocument/2006/relationships/hyperlink" Target="http://be5.biz/terms/p1.html" TargetMode="External"/><Relationship Id="rId168" Type="http://schemas.openxmlformats.org/officeDocument/2006/relationships/hyperlink" Target="http://be5.biz/terms/p1.html" TargetMode="External"/><Relationship Id="rId8" Type="http://schemas.openxmlformats.org/officeDocument/2006/relationships/hyperlink" Target="http://be5.biz/terms/c19.html" TargetMode="External"/><Relationship Id="rId51" Type="http://schemas.openxmlformats.org/officeDocument/2006/relationships/hyperlink" Target="http://be5.biz/terms/n7.html" TargetMode="External"/><Relationship Id="rId72" Type="http://schemas.openxmlformats.org/officeDocument/2006/relationships/hyperlink" Target="http://be5.biz/terms/g1.html" TargetMode="External"/><Relationship Id="rId93" Type="http://schemas.openxmlformats.org/officeDocument/2006/relationships/hyperlink" Target="http://be5.biz/terms/u17.html" TargetMode="External"/><Relationship Id="rId98" Type="http://schemas.openxmlformats.org/officeDocument/2006/relationships/hyperlink" Target="http://be5.biz/terms/c32.html" TargetMode="External"/><Relationship Id="rId121" Type="http://schemas.openxmlformats.org/officeDocument/2006/relationships/hyperlink" Target="http://be5.biz/terms/z4.html" TargetMode="External"/><Relationship Id="rId142" Type="http://schemas.openxmlformats.org/officeDocument/2006/relationships/hyperlink" Target="http://be5.biz/terms/g5.html" TargetMode="External"/><Relationship Id="rId163" Type="http://schemas.openxmlformats.org/officeDocument/2006/relationships/hyperlink" Target="http://be5.biz/terms/n10.html" TargetMode="External"/><Relationship Id="rId184" Type="http://schemas.openxmlformats.org/officeDocument/2006/relationships/hyperlink" Target="http://be5.biz/terms/f14.html" TargetMode="External"/><Relationship Id="rId189" Type="http://schemas.openxmlformats.org/officeDocument/2006/relationships/hyperlink" Target="http://be5.biz/terms/g1.html" TargetMode="External"/><Relationship Id="rId3" Type="http://schemas.openxmlformats.org/officeDocument/2006/relationships/settings" Target="settings.xml"/><Relationship Id="rId25" Type="http://schemas.openxmlformats.org/officeDocument/2006/relationships/hyperlink" Target="http://be5.biz/terms/z10.html" TargetMode="External"/><Relationship Id="rId46" Type="http://schemas.openxmlformats.org/officeDocument/2006/relationships/hyperlink" Target="http://be5.biz/terms/p18.html" TargetMode="External"/><Relationship Id="rId67" Type="http://schemas.openxmlformats.org/officeDocument/2006/relationships/hyperlink" Target="http://be5.biz/terms/c14.html" TargetMode="External"/><Relationship Id="rId116" Type="http://schemas.openxmlformats.org/officeDocument/2006/relationships/hyperlink" Target="http://be5.biz/terms/u7.html" TargetMode="External"/><Relationship Id="rId137" Type="http://schemas.openxmlformats.org/officeDocument/2006/relationships/hyperlink" Target="http://xn-----6kcaabbp2cxacgseediibd2ak1agl7w3c.xn--p1ai/dogovor_renty" TargetMode="External"/><Relationship Id="rId158" Type="http://schemas.openxmlformats.org/officeDocument/2006/relationships/hyperlink" Target="http://be5.biz/terms/i10.html" TargetMode="External"/><Relationship Id="rId20" Type="http://schemas.openxmlformats.org/officeDocument/2006/relationships/hyperlink" Target="http://be5.biz/terms/c8.html" TargetMode="External"/><Relationship Id="rId41" Type="http://schemas.openxmlformats.org/officeDocument/2006/relationships/hyperlink" Target="http://be5.biz/terms/c14.html" TargetMode="External"/><Relationship Id="rId62" Type="http://schemas.openxmlformats.org/officeDocument/2006/relationships/hyperlink" Target="http://be5.biz/terms/d9.html" TargetMode="External"/><Relationship Id="rId83" Type="http://schemas.openxmlformats.org/officeDocument/2006/relationships/hyperlink" Target="http://be5.biz/terms/c19.html" TargetMode="External"/><Relationship Id="rId88" Type="http://schemas.openxmlformats.org/officeDocument/2006/relationships/hyperlink" Target="http://be5.biz/terms/o16.html" TargetMode="External"/><Relationship Id="rId111" Type="http://schemas.openxmlformats.org/officeDocument/2006/relationships/hyperlink" Target="http://be5.biz/terms/z4.html" TargetMode="External"/><Relationship Id="rId132" Type="http://schemas.openxmlformats.org/officeDocument/2006/relationships/hyperlink" Target="http://be5.biz/terms/c21.html" TargetMode="External"/><Relationship Id="rId153" Type="http://schemas.openxmlformats.org/officeDocument/2006/relationships/hyperlink" Target="http://be5.biz/terms/k23.html" TargetMode="External"/><Relationship Id="rId174" Type="http://schemas.openxmlformats.org/officeDocument/2006/relationships/hyperlink" Target="http://be5.biz/terms/k23.html" TargetMode="External"/><Relationship Id="rId179" Type="http://schemas.openxmlformats.org/officeDocument/2006/relationships/hyperlink" Target="http://be5.biz/terms/i10.html" TargetMode="External"/><Relationship Id="rId195" Type="http://schemas.openxmlformats.org/officeDocument/2006/relationships/hyperlink" Target="http://be5.biz/terms/l2.html" TargetMode="External"/><Relationship Id="rId190" Type="http://schemas.openxmlformats.org/officeDocument/2006/relationships/hyperlink" Target="http://be5.biz/terms/c8.html" TargetMode="External"/><Relationship Id="rId204" Type="http://schemas.openxmlformats.org/officeDocument/2006/relationships/hyperlink" Target="http://WWW.Garant.ru" TargetMode="External"/><Relationship Id="rId15" Type="http://schemas.openxmlformats.org/officeDocument/2006/relationships/hyperlink" Target="http://be5.biz/terms/z9.html" TargetMode="External"/><Relationship Id="rId36" Type="http://schemas.openxmlformats.org/officeDocument/2006/relationships/hyperlink" Target="http://be5.biz/terms/g17.html" TargetMode="External"/><Relationship Id="rId57" Type="http://schemas.openxmlformats.org/officeDocument/2006/relationships/hyperlink" Target="http://be5.biz/terms/f5.html" TargetMode="External"/><Relationship Id="rId106" Type="http://schemas.openxmlformats.org/officeDocument/2006/relationships/hyperlink" Target="http://be5.biz/terms/u7.html" TargetMode="External"/><Relationship Id="rId127" Type="http://schemas.openxmlformats.org/officeDocument/2006/relationships/hyperlink" Target="http://be5.biz/terms/u7.html" TargetMode="External"/><Relationship Id="rId10" Type="http://schemas.openxmlformats.org/officeDocument/2006/relationships/hyperlink" Target="http://be5.biz/terms/g5.html" TargetMode="External"/><Relationship Id="rId31" Type="http://schemas.openxmlformats.org/officeDocument/2006/relationships/hyperlink" Target="http://be5.biz/terms/k31.html" TargetMode="External"/><Relationship Id="rId52" Type="http://schemas.openxmlformats.org/officeDocument/2006/relationships/hyperlink" Target="http://be5.biz/terms/g8.html" TargetMode="External"/><Relationship Id="rId73" Type="http://schemas.openxmlformats.org/officeDocument/2006/relationships/hyperlink" Target="http://be5.biz/terms/m6.html" TargetMode="External"/><Relationship Id="rId78" Type="http://schemas.openxmlformats.org/officeDocument/2006/relationships/hyperlink" Target="http://be5.biz/terms/n10.html" TargetMode="External"/><Relationship Id="rId94" Type="http://schemas.openxmlformats.org/officeDocument/2006/relationships/hyperlink" Target="http://be5.biz/terms/c33.html" TargetMode="External"/><Relationship Id="rId99" Type="http://schemas.openxmlformats.org/officeDocument/2006/relationships/hyperlink" Target="http://be5.biz/terms/z10.html" TargetMode="External"/><Relationship Id="rId101" Type="http://schemas.openxmlformats.org/officeDocument/2006/relationships/hyperlink" Target="http://be5.biz/terms/g9.html" TargetMode="External"/><Relationship Id="rId122" Type="http://schemas.openxmlformats.org/officeDocument/2006/relationships/hyperlink" Target="http://be5.biz/terms/c19.html" TargetMode="External"/><Relationship Id="rId143" Type="http://schemas.openxmlformats.org/officeDocument/2006/relationships/hyperlink" Target="http://be5.biz/terms/d3.html" TargetMode="External"/><Relationship Id="rId148" Type="http://schemas.openxmlformats.org/officeDocument/2006/relationships/hyperlink" Target="http://be5.biz/terms/z1.html" TargetMode="External"/><Relationship Id="rId164" Type="http://schemas.openxmlformats.org/officeDocument/2006/relationships/hyperlink" Target="http://be5.biz/terms/j5.html" TargetMode="External"/><Relationship Id="rId169" Type="http://schemas.openxmlformats.org/officeDocument/2006/relationships/hyperlink" Target="http://be5.biz/terms/z1.html" TargetMode="External"/><Relationship Id="rId185" Type="http://schemas.openxmlformats.org/officeDocument/2006/relationships/hyperlink" Target="http://be5.biz/terms/c21.html" TargetMode="External"/><Relationship Id="rId4" Type="http://schemas.openxmlformats.org/officeDocument/2006/relationships/webSettings" Target="webSettings.xml"/><Relationship Id="rId9" Type="http://schemas.openxmlformats.org/officeDocument/2006/relationships/hyperlink" Target="http://be5.biz/terms/p1.html" TargetMode="External"/><Relationship Id="rId180" Type="http://schemas.openxmlformats.org/officeDocument/2006/relationships/hyperlink" Target="http://be5.biz/terms/z10.html" TargetMode="External"/><Relationship Id="rId26" Type="http://schemas.openxmlformats.org/officeDocument/2006/relationships/hyperlink" Target="http://be5.biz/terms/p18.html" TargetMode="External"/><Relationship Id="rId47" Type="http://schemas.openxmlformats.org/officeDocument/2006/relationships/hyperlink" Target="http://be5.biz/terms/k29.html" TargetMode="External"/><Relationship Id="rId68" Type="http://schemas.openxmlformats.org/officeDocument/2006/relationships/hyperlink" Target="http://be5.biz/terms/n11.html" TargetMode="External"/><Relationship Id="rId89" Type="http://schemas.openxmlformats.org/officeDocument/2006/relationships/hyperlink" Target="http://be5.biz/terms/m5.html" TargetMode="External"/><Relationship Id="rId112" Type="http://schemas.openxmlformats.org/officeDocument/2006/relationships/hyperlink" Target="http://be5.biz/terms/n7.html" TargetMode="External"/><Relationship Id="rId133" Type="http://schemas.openxmlformats.org/officeDocument/2006/relationships/hyperlink" Target="http://be5.biz/terms/c20.html" TargetMode="External"/><Relationship Id="rId154" Type="http://schemas.openxmlformats.org/officeDocument/2006/relationships/hyperlink" Target="http://be5.biz/terms/o34.html" TargetMode="External"/><Relationship Id="rId175" Type="http://schemas.openxmlformats.org/officeDocument/2006/relationships/hyperlink" Target="http://be5.biz/terms/o34.html" TargetMode="External"/><Relationship Id="rId196" Type="http://schemas.openxmlformats.org/officeDocument/2006/relationships/image" Target="media/image2.jpeg"/><Relationship Id="rId200" Type="http://schemas.openxmlformats.org/officeDocument/2006/relationships/hyperlink" Target="http://be5.biz/terms/l2.htm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59</Pages>
  <Words>27496</Words>
  <Characters>156728</Characters>
  <Application>Microsoft Office Word</Application>
  <DocSecurity>0</DocSecurity>
  <Lines>1306</Lines>
  <Paragraphs>367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183857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admin</cp:lastModifiedBy>
  <cp:revision>3</cp:revision>
  <dcterms:created xsi:type="dcterms:W3CDTF">2020-03-12T02:01:00Z</dcterms:created>
  <dcterms:modified xsi:type="dcterms:W3CDTF">2020-03-13T03:59:00Z</dcterms:modified>
</cp:coreProperties>
</file>