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7916AE">
        <w:rPr>
          <w:b/>
          <w:bCs/>
          <w:color w:val="0033CC"/>
          <w:sz w:val="28"/>
          <w:szCs w:val="28"/>
        </w:rPr>
        <w:t>Денисов Максим Олегович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7916AE">
        <w:rPr>
          <w:bCs w:val="0"/>
          <w:color w:val="0033CC"/>
          <w:sz w:val="28"/>
          <w:szCs w:val="28"/>
        </w:rPr>
        <w:t>«Законы экологии и будущее планеты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7916AE">
        <w:rPr>
          <w:bCs w:val="0"/>
          <w:color w:val="0033CC"/>
          <w:sz w:val="28"/>
          <w:szCs w:val="28"/>
        </w:rPr>
        <w:t>минации «Творческие научно-исследовательские работы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0B696C">
        <w:rPr>
          <w:bCs w:val="0"/>
          <w:color w:val="0033CC"/>
          <w:sz w:val="28"/>
          <w:szCs w:val="28"/>
        </w:rPr>
        <w:t xml:space="preserve">одитель: </w:t>
      </w:r>
      <w:proofErr w:type="spellStart"/>
      <w:r w:rsidR="007916AE">
        <w:rPr>
          <w:bCs w:val="0"/>
          <w:color w:val="0033CC"/>
          <w:sz w:val="28"/>
          <w:szCs w:val="28"/>
        </w:rPr>
        <w:t>Женилова</w:t>
      </w:r>
      <w:proofErr w:type="spellEnd"/>
      <w:r w:rsidR="007916AE">
        <w:rPr>
          <w:bCs w:val="0"/>
          <w:color w:val="0033CC"/>
          <w:sz w:val="28"/>
          <w:szCs w:val="28"/>
        </w:rPr>
        <w:t xml:space="preserve"> Галина Георгиевна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0B696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B696C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57249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57</cp:revision>
  <dcterms:created xsi:type="dcterms:W3CDTF">2017-05-15T06:56:00Z</dcterms:created>
  <dcterms:modified xsi:type="dcterms:W3CDTF">2020-04-11T09:39:00Z</dcterms:modified>
</cp:coreProperties>
</file>