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D317CA" w:rsidRDefault="00D317CA" w:rsidP="00B01E8E">
      <w:pPr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Рогальникова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Анна </w:t>
      </w:r>
    </w:p>
    <w:p w:rsidR="00B01E8E" w:rsidRPr="00032E96" w:rsidRDefault="00D317CA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Анатольевна</w:t>
      </w:r>
    </w:p>
    <w:p w:rsidR="00C01F20" w:rsidRPr="00AE19BF" w:rsidRDefault="00C01F20" w:rsidP="0058112C">
      <w:pPr>
        <w:jc w:val="center"/>
        <w:rPr>
          <w:b/>
          <w:color w:val="C00000"/>
          <w:sz w:val="36"/>
        </w:rPr>
      </w:pPr>
      <w:r w:rsidRPr="00AE19BF">
        <w:rPr>
          <w:b/>
          <w:color w:val="C00000"/>
          <w:sz w:val="36"/>
        </w:rPr>
        <w:t>студент</w:t>
      </w:r>
      <w:r w:rsidR="00D317CA">
        <w:rPr>
          <w:b/>
          <w:color w:val="C00000"/>
          <w:sz w:val="36"/>
        </w:rPr>
        <w:t>ка</w:t>
      </w:r>
      <w:r w:rsidRPr="00AE19BF">
        <w:rPr>
          <w:b/>
          <w:color w:val="C00000"/>
          <w:sz w:val="36"/>
        </w:rPr>
        <w:t xml:space="preserve"> </w:t>
      </w:r>
    </w:p>
    <w:p w:rsidR="00855C7E" w:rsidRPr="00AE19BF" w:rsidRDefault="00EC0620" w:rsidP="00D317CA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Г</w:t>
      </w:r>
      <w:r w:rsidR="00D317CA">
        <w:rPr>
          <w:b/>
          <w:color w:val="C00000"/>
          <w:sz w:val="32"/>
        </w:rPr>
        <w:t>Б</w:t>
      </w:r>
      <w:r>
        <w:rPr>
          <w:b/>
          <w:color w:val="C00000"/>
          <w:sz w:val="32"/>
        </w:rPr>
        <w:t>ПОУ «</w:t>
      </w:r>
      <w:proofErr w:type="spellStart"/>
      <w:r w:rsidR="00D317CA">
        <w:rPr>
          <w:b/>
          <w:color w:val="C00000"/>
          <w:sz w:val="32"/>
        </w:rPr>
        <w:t>Соликамского</w:t>
      </w:r>
      <w:proofErr w:type="spellEnd"/>
      <w:r w:rsidR="00D317CA">
        <w:rPr>
          <w:b/>
          <w:color w:val="C00000"/>
          <w:sz w:val="32"/>
        </w:rPr>
        <w:t xml:space="preserve"> технологического колледжа</w:t>
      </w:r>
      <w:r>
        <w:rPr>
          <w:b/>
          <w:color w:val="C00000"/>
          <w:sz w:val="32"/>
        </w:rPr>
        <w:t>»</w:t>
      </w:r>
      <w:r w:rsidR="00DA33D6" w:rsidRPr="00AE19BF">
        <w:rPr>
          <w:b/>
          <w:bCs/>
          <w:color w:val="C00000"/>
          <w:sz w:val="36"/>
          <w:szCs w:val="36"/>
        </w:rPr>
        <w:t>,</w:t>
      </w:r>
    </w:p>
    <w:p w:rsidR="00B01E8E" w:rsidRPr="00AE19BF" w:rsidRDefault="00DA33D6" w:rsidP="00855C7E">
      <w:pPr>
        <w:jc w:val="center"/>
        <w:rPr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занявш</w:t>
      </w:r>
      <w:r w:rsidR="00D317CA">
        <w:rPr>
          <w:b/>
          <w:bCs/>
          <w:color w:val="C00000"/>
          <w:sz w:val="36"/>
          <w:szCs w:val="36"/>
        </w:rPr>
        <w:t>ая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r w:rsidR="004820A4" w:rsidRPr="00AE19BF">
        <w:rPr>
          <w:b/>
          <w:bCs/>
          <w:color w:val="C00000"/>
          <w:sz w:val="36"/>
          <w:szCs w:val="36"/>
          <w:lang w:val="en-US"/>
        </w:rPr>
        <w:t>I</w:t>
      </w:r>
      <w:r w:rsidR="00D317CA">
        <w:rPr>
          <w:b/>
          <w:bCs/>
          <w:color w:val="C00000"/>
          <w:sz w:val="36"/>
          <w:szCs w:val="36"/>
          <w:lang w:val="en-US"/>
        </w:rPr>
        <w:t>I</w:t>
      </w:r>
      <w:r w:rsidR="00B01E8E" w:rsidRPr="00AE19B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EC0620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</w:t>
      </w:r>
      <w:r w:rsidR="00EC0620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D317CA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24BFF"/>
    <w:rsid w:val="003C0B38"/>
    <w:rsid w:val="003D1499"/>
    <w:rsid w:val="00411D4C"/>
    <w:rsid w:val="00443AA0"/>
    <w:rsid w:val="004820A4"/>
    <w:rsid w:val="00512D92"/>
    <w:rsid w:val="0053320B"/>
    <w:rsid w:val="005762C5"/>
    <w:rsid w:val="0058112C"/>
    <w:rsid w:val="006645C3"/>
    <w:rsid w:val="00666786"/>
    <w:rsid w:val="00745D85"/>
    <w:rsid w:val="00764CA7"/>
    <w:rsid w:val="007B2AA1"/>
    <w:rsid w:val="007B2AC0"/>
    <w:rsid w:val="00855C7E"/>
    <w:rsid w:val="0086591F"/>
    <w:rsid w:val="00870BC2"/>
    <w:rsid w:val="0088363A"/>
    <w:rsid w:val="00895AC3"/>
    <w:rsid w:val="00962D60"/>
    <w:rsid w:val="009B13A8"/>
    <w:rsid w:val="009B7C09"/>
    <w:rsid w:val="00AE19BF"/>
    <w:rsid w:val="00B01E8E"/>
    <w:rsid w:val="00B1393B"/>
    <w:rsid w:val="00B1706D"/>
    <w:rsid w:val="00B24FDC"/>
    <w:rsid w:val="00B42F36"/>
    <w:rsid w:val="00B571DC"/>
    <w:rsid w:val="00C01F20"/>
    <w:rsid w:val="00C574C6"/>
    <w:rsid w:val="00C66FE7"/>
    <w:rsid w:val="00C809C7"/>
    <w:rsid w:val="00C826D1"/>
    <w:rsid w:val="00CA5287"/>
    <w:rsid w:val="00D27355"/>
    <w:rsid w:val="00D317CA"/>
    <w:rsid w:val="00DA33D6"/>
    <w:rsid w:val="00DB0891"/>
    <w:rsid w:val="00EC0620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2016-05-23T05:19:00Z</dcterms:created>
  <dcterms:modified xsi:type="dcterms:W3CDTF">2016-05-23T05:19:00Z</dcterms:modified>
</cp:coreProperties>
</file>