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057B9">
        <w:rPr>
          <w:b/>
          <w:bCs/>
          <w:color w:val="0033CC"/>
          <w:sz w:val="28"/>
          <w:szCs w:val="28"/>
        </w:rPr>
        <w:t>Алексеева Оксана Александровна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F772D0" w:rsidRDefault="009057B9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повторения знаний в игровой форме</w:t>
      </w:r>
    </w:p>
    <w:p w:rsidR="00BC0BA7" w:rsidRDefault="009057B9" w:rsidP="009057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дисциплине «Основы предпринимательской деятельности»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057B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2020-05-13T07:30:00Z</dcterms:modified>
</cp:coreProperties>
</file>