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952B71" w:rsidRPr="00952B71" w:rsidRDefault="00952B71" w:rsidP="00952B71">
      <w:pPr>
        <w:jc w:val="center"/>
        <w:rPr>
          <w:b/>
          <w:color w:val="3333CC"/>
          <w:sz w:val="56"/>
        </w:rPr>
      </w:pPr>
      <w:proofErr w:type="spellStart"/>
      <w:r w:rsidRPr="00952B71">
        <w:rPr>
          <w:b/>
          <w:i/>
          <w:color w:val="3333CC"/>
          <w:sz w:val="56"/>
        </w:rPr>
        <w:t>Должикова</w:t>
      </w:r>
      <w:proofErr w:type="spellEnd"/>
      <w:r w:rsidRPr="00952B71">
        <w:rPr>
          <w:b/>
          <w:i/>
          <w:color w:val="3333CC"/>
          <w:sz w:val="56"/>
        </w:rPr>
        <w:t xml:space="preserve"> Галина Михайловна</w:t>
      </w:r>
    </w:p>
    <w:p w:rsidR="00756F57" w:rsidRPr="00E3558D" w:rsidRDefault="00952B71" w:rsidP="00952B71">
      <w:pPr>
        <w:jc w:val="center"/>
        <w:rPr>
          <w:color w:val="3333CC"/>
          <w:sz w:val="44"/>
          <w:szCs w:val="28"/>
        </w:rPr>
      </w:pPr>
      <w:r w:rsidRPr="00D174EB">
        <w:rPr>
          <w:b/>
          <w:color w:val="3333CC"/>
          <w:sz w:val="32"/>
        </w:rPr>
        <w:t>ОГАПОУ «Белгородский индустриальный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5D7EBC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5D7EBC" w:rsidRDefault="005D7EB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D174EB" w:rsidRDefault="00D174EB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D174EB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25F9A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5D7EBC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52B71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174EB"/>
    <w:rsid w:val="00D226D6"/>
    <w:rsid w:val="00D62B6C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2017-04-11T07:59:00Z</dcterms:created>
  <dcterms:modified xsi:type="dcterms:W3CDTF">2017-04-11T07:59:00Z</dcterms:modified>
</cp:coreProperties>
</file>